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D3332" w14:textId="7C6B1339" w:rsidR="00DA509A" w:rsidRPr="00935E44" w:rsidRDefault="0056694D" w:rsidP="006803CC">
      <w:pPr>
        <w:ind w:right="39"/>
        <w:jc w:val="right"/>
        <w:outlineLvl w:val="0"/>
        <w:rPr>
          <w:b/>
          <w:bCs/>
          <w:color w:val="000000" w:themeColor="text1"/>
          <w:sz w:val="20"/>
          <w:szCs w:val="20"/>
        </w:rPr>
      </w:pPr>
      <w:r w:rsidRPr="00935E44">
        <w:rPr>
          <w:sz w:val="20"/>
          <w:szCs w:val="20"/>
        </w:rPr>
        <w:tab/>
      </w:r>
      <w:r w:rsidRPr="00935E44">
        <w:rPr>
          <w:sz w:val="20"/>
          <w:szCs w:val="20"/>
        </w:rPr>
        <w:tab/>
      </w:r>
      <w:r w:rsidRPr="00935E44">
        <w:rPr>
          <w:sz w:val="20"/>
          <w:szCs w:val="20"/>
        </w:rPr>
        <w:tab/>
      </w:r>
      <w:r w:rsidRPr="00935E44">
        <w:rPr>
          <w:sz w:val="20"/>
          <w:szCs w:val="20"/>
        </w:rPr>
        <w:tab/>
        <w:t xml:space="preserve"> </w:t>
      </w:r>
      <w:r w:rsidR="00844E9B" w:rsidRPr="00935E44">
        <w:rPr>
          <w:sz w:val="20"/>
          <w:szCs w:val="20"/>
        </w:rPr>
        <w:t xml:space="preserve">                     </w:t>
      </w:r>
      <w:r w:rsidRPr="00935E44">
        <w:rPr>
          <w:b/>
          <w:bCs/>
          <w:color w:val="000000" w:themeColor="text1"/>
          <w:sz w:val="20"/>
          <w:szCs w:val="20"/>
        </w:rPr>
        <w:t xml:space="preserve">Załącznik nr </w:t>
      </w:r>
      <w:r w:rsidR="00895E04" w:rsidRPr="00935E44">
        <w:rPr>
          <w:b/>
          <w:bCs/>
          <w:color w:val="000000" w:themeColor="text1"/>
          <w:sz w:val="20"/>
          <w:szCs w:val="20"/>
        </w:rPr>
        <w:t>1</w:t>
      </w:r>
      <w:r w:rsidR="00444EA2" w:rsidRPr="00935E44">
        <w:rPr>
          <w:b/>
          <w:bCs/>
          <w:color w:val="000000" w:themeColor="text1"/>
          <w:sz w:val="20"/>
          <w:szCs w:val="20"/>
        </w:rPr>
        <w:t xml:space="preserve">B </w:t>
      </w:r>
      <w:r w:rsidR="00612F9F" w:rsidRPr="00935E44">
        <w:rPr>
          <w:b/>
          <w:bCs/>
          <w:color w:val="000000" w:themeColor="text1"/>
          <w:sz w:val="20"/>
          <w:szCs w:val="20"/>
        </w:rPr>
        <w:t>do SWZ</w:t>
      </w:r>
    </w:p>
    <w:p w14:paraId="3FF1C407" w14:textId="77777777" w:rsidR="00042B8F" w:rsidRPr="00935E44" w:rsidRDefault="00042B8F" w:rsidP="006803CC">
      <w:pPr>
        <w:ind w:right="39"/>
        <w:jc w:val="right"/>
        <w:outlineLvl w:val="0"/>
        <w:rPr>
          <w:rFonts w:eastAsia="Batang"/>
          <w:b/>
          <w:sz w:val="20"/>
          <w:szCs w:val="20"/>
        </w:rPr>
      </w:pPr>
    </w:p>
    <w:p w14:paraId="701A7905" w14:textId="13A817E9" w:rsidR="00DA509A" w:rsidRPr="00935E44" w:rsidRDefault="003C201D" w:rsidP="00935E44">
      <w:pPr>
        <w:spacing w:before="120"/>
        <w:jc w:val="right"/>
        <w:rPr>
          <w:sz w:val="20"/>
          <w:szCs w:val="20"/>
        </w:rPr>
      </w:pPr>
      <w:r w:rsidRPr="00935E44">
        <w:rPr>
          <w:sz w:val="20"/>
          <w:szCs w:val="20"/>
        </w:rPr>
        <w:t>...................................., dnia ....................... 202</w:t>
      </w:r>
      <w:r w:rsidR="00D26BEB" w:rsidRPr="00935E44">
        <w:rPr>
          <w:sz w:val="20"/>
          <w:szCs w:val="20"/>
        </w:rPr>
        <w:t>6</w:t>
      </w:r>
      <w:r w:rsidRPr="00935E44">
        <w:rPr>
          <w:sz w:val="20"/>
          <w:szCs w:val="20"/>
        </w:rPr>
        <w:t xml:space="preserve"> r.</w:t>
      </w:r>
    </w:p>
    <w:p w14:paraId="42A195A0" w14:textId="77777777" w:rsidR="00844E9B" w:rsidRPr="00935E44" w:rsidRDefault="00DA509A" w:rsidP="003C201D">
      <w:pPr>
        <w:spacing w:before="120"/>
        <w:rPr>
          <w:sz w:val="20"/>
          <w:szCs w:val="20"/>
        </w:rPr>
      </w:pPr>
      <w:r w:rsidRPr="00935E44">
        <w:rPr>
          <w:sz w:val="20"/>
          <w:szCs w:val="20"/>
        </w:rPr>
        <w:t>..............................................................</w:t>
      </w:r>
      <w:r w:rsidR="00D22BE4" w:rsidRPr="00935E44">
        <w:rPr>
          <w:sz w:val="20"/>
          <w:szCs w:val="20"/>
        </w:rPr>
        <w:t xml:space="preserve">      </w:t>
      </w:r>
      <w:r w:rsidR="00844E9B" w:rsidRPr="00935E44">
        <w:rPr>
          <w:sz w:val="20"/>
          <w:szCs w:val="20"/>
        </w:rPr>
        <w:t xml:space="preserve">                                                    </w:t>
      </w:r>
    </w:p>
    <w:p w14:paraId="4BF5E8AD" w14:textId="77777777" w:rsidR="00DA509A" w:rsidRPr="00935E44" w:rsidRDefault="00844E9B" w:rsidP="00844E9B">
      <w:pPr>
        <w:spacing w:before="120"/>
        <w:rPr>
          <w:sz w:val="20"/>
          <w:szCs w:val="20"/>
        </w:rPr>
      </w:pPr>
      <w:r w:rsidRPr="00935E44">
        <w:rPr>
          <w:sz w:val="20"/>
          <w:szCs w:val="20"/>
        </w:rPr>
        <w:t xml:space="preserve">         </w:t>
      </w:r>
      <w:r w:rsidR="00910410" w:rsidRPr="00935E44">
        <w:rPr>
          <w:rFonts w:eastAsia="Batang"/>
          <w:i/>
          <w:sz w:val="20"/>
          <w:szCs w:val="20"/>
        </w:rPr>
        <w:t xml:space="preserve"> (N</w:t>
      </w:r>
      <w:r w:rsidR="00D22BE4" w:rsidRPr="00935E44">
        <w:rPr>
          <w:rFonts w:eastAsia="Batang"/>
          <w:i/>
          <w:sz w:val="20"/>
          <w:szCs w:val="20"/>
        </w:rPr>
        <w:t>azwa i adres Wykonawcy)</w:t>
      </w:r>
    </w:p>
    <w:p w14:paraId="33EC0E9D" w14:textId="77777777" w:rsidR="00DA509A" w:rsidRPr="00935E44" w:rsidRDefault="00DA509A" w:rsidP="00DA509A">
      <w:pPr>
        <w:ind w:right="39"/>
        <w:rPr>
          <w:rFonts w:eastAsia="Batang"/>
          <w:i/>
          <w:sz w:val="20"/>
          <w:szCs w:val="20"/>
        </w:rPr>
      </w:pPr>
    </w:p>
    <w:p w14:paraId="580D9B2B" w14:textId="77777777" w:rsidR="00F7088C" w:rsidRPr="00935E44" w:rsidRDefault="00F7088C" w:rsidP="009B5A9D">
      <w:pPr>
        <w:jc w:val="center"/>
        <w:rPr>
          <w:b/>
          <w:sz w:val="20"/>
          <w:szCs w:val="20"/>
        </w:rPr>
      </w:pPr>
    </w:p>
    <w:p w14:paraId="1D06B4D7" w14:textId="77777777" w:rsidR="003C201D" w:rsidRPr="00935E44" w:rsidRDefault="003C201D" w:rsidP="00CA5D38">
      <w:pPr>
        <w:shd w:val="clear" w:color="auto" w:fill="D9D9D9" w:themeFill="background1" w:themeFillShade="D9"/>
        <w:spacing w:line="276" w:lineRule="auto"/>
        <w:jc w:val="center"/>
        <w:rPr>
          <w:b/>
          <w:sz w:val="20"/>
          <w:szCs w:val="20"/>
        </w:rPr>
      </w:pPr>
    </w:p>
    <w:p w14:paraId="5E1A57C6" w14:textId="77777777" w:rsidR="006E32D4" w:rsidRPr="00935E44" w:rsidRDefault="006E32D4" w:rsidP="006E32D4">
      <w:pPr>
        <w:shd w:val="clear" w:color="auto" w:fill="D9D9D9" w:themeFill="background1" w:themeFillShade="D9"/>
        <w:spacing w:line="276" w:lineRule="auto"/>
        <w:jc w:val="center"/>
        <w:rPr>
          <w:b/>
          <w:sz w:val="20"/>
          <w:szCs w:val="20"/>
        </w:rPr>
      </w:pPr>
      <w:r w:rsidRPr="00935E44">
        <w:rPr>
          <w:b/>
          <w:sz w:val="20"/>
          <w:szCs w:val="20"/>
        </w:rPr>
        <w:t xml:space="preserve">Minimalne parametry urządzeń do potwierdzenia przez Wykonawcę </w:t>
      </w:r>
      <w:r w:rsidRPr="00935E44">
        <w:rPr>
          <w:b/>
          <w:sz w:val="20"/>
          <w:szCs w:val="20"/>
        </w:rPr>
        <w:br/>
        <w:t xml:space="preserve">dla </w:t>
      </w:r>
      <w:r w:rsidR="00187A4C" w:rsidRPr="00935E44">
        <w:rPr>
          <w:b/>
          <w:sz w:val="20"/>
          <w:szCs w:val="20"/>
        </w:rPr>
        <w:t xml:space="preserve">zadania pn. </w:t>
      </w:r>
    </w:p>
    <w:p w14:paraId="06E7FB61" w14:textId="77777777" w:rsidR="006E32D4" w:rsidRPr="00935E44" w:rsidRDefault="006E32D4" w:rsidP="006E32D4">
      <w:pPr>
        <w:shd w:val="clear" w:color="auto" w:fill="D9D9D9" w:themeFill="background1" w:themeFillShade="D9"/>
        <w:spacing w:line="276" w:lineRule="auto"/>
        <w:jc w:val="center"/>
        <w:rPr>
          <w:b/>
          <w:sz w:val="20"/>
          <w:szCs w:val="20"/>
        </w:rPr>
      </w:pPr>
    </w:p>
    <w:p w14:paraId="0C1A1D16" w14:textId="77777777" w:rsidR="00A010BE" w:rsidRPr="00935E44" w:rsidRDefault="00A010BE" w:rsidP="00A010BE">
      <w:pPr>
        <w:jc w:val="both"/>
        <w:rPr>
          <w:rFonts w:eastAsia="Calibri"/>
          <w:b/>
          <w:sz w:val="20"/>
          <w:szCs w:val="20"/>
        </w:rPr>
      </w:pPr>
      <w:bookmarkStart w:id="0" w:name="_Hlk137809054"/>
      <w:r w:rsidRPr="00935E44">
        <w:rPr>
          <w:rFonts w:eastAsia="Calibri"/>
          <w:b/>
          <w:sz w:val="20"/>
          <w:szCs w:val="20"/>
          <w:lang w:eastAsia="en-US"/>
        </w:rPr>
        <w:t>„</w:t>
      </w:r>
      <w:bookmarkEnd w:id="0"/>
      <w:r w:rsidRPr="00935E44">
        <w:rPr>
          <w:rFonts w:eastAsia="Calibri"/>
          <w:b/>
          <w:sz w:val="20"/>
          <w:szCs w:val="20"/>
          <w:lang w:eastAsia="en-US"/>
        </w:rPr>
        <w:t>Modernizacja energetycznej budynków Ochotniczej Straży Pożarnej na terenie gminy Mirzec</w:t>
      </w:r>
      <w:r w:rsidRPr="00935E44">
        <w:rPr>
          <w:b/>
          <w:spacing w:val="4"/>
          <w:sz w:val="20"/>
          <w:szCs w:val="20"/>
        </w:rPr>
        <w:t>”</w:t>
      </w:r>
      <w:r w:rsidRPr="00935E44">
        <w:rPr>
          <w:rFonts w:eastAsia="Calibri"/>
          <w:b/>
          <w:sz w:val="20"/>
          <w:szCs w:val="20"/>
        </w:rPr>
        <w:t xml:space="preserve">  </w:t>
      </w:r>
      <w:r w:rsidRPr="00935E44">
        <w:rPr>
          <w:rFonts w:eastAsia="Calibri"/>
          <w:b/>
          <w:bCs/>
          <w:sz w:val="20"/>
          <w:szCs w:val="20"/>
          <w:lang w:eastAsia="en-US"/>
        </w:rPr>
        <w:t>w systemie „zaprojektuj i wybuduj</w:t>
      </w:r>
      <w:r w:rsidRPr="00935E44">
        <w:rPr>
          <w:rFonts w:eastAsia="Calibri"/>
          <w:b/>
          <w:sz w:val="20"/>
          <w:szCs w:val="20"/>
        </w:rPr>
        <w:t xml:space="preserve"> tj: </w:t>
      </w:r>
    </w:p>
    <w:p w14:paraId="60DA87CB" w14:textId="77777777" w:rsidR="00A010BE" w:rsidRPr="00935E44" w:rsidRDefault="00A010BE" w:rsidP="00A010BE">
      <w:pPr>
        <w:jc w:val="both"/>
        <w:rPr>
          <w:b/>
          <w:sz w:val="20"/>
          <w:szCs w:val="20"/>
        </w:rPr>
      </w:pPr>
    </w:p>
    <w:p w14:paraId="01389215" w14:textId="10A924A1" w:rsidR="00A010BE" w:rsidRPr="00935E44" w:rsidRDefault="00A010BE" w:rsidP="00A010BE">
      <w:pPr>
        <w:contextualSpacing/>
        <w:jc w:val="both"/>
        <w:rPr>
          <w:rFonts w:eastAsia="Calibri"/>
          <w:sz w:val="20"/>
          <w:szCs w:val="20"/>
          <w:lang w:eastAsia="en-US"/>
        </w:rPr>
      </w:pPr>
      <w:r w:rsidRPr="00935E44">
        <w:rPr>
          <w:rFonts w:eastAsia="Calibri"/>
          <w:sz w:val="20"/>
          <w:szCs w:val="20"/>
          <w:lang w:eastAsia="en-US"/>
        </w:rPr>
        <w:t>Część 2. Modernizacja  energetyczna budynku OSP Tychów Stary*</w:t>
      </w:r>
    </w:p>
    <w:p w14:paraId="7248D41E" w14:textId="43EEF5C0" w:rsidR="00A010BE" w:rsidRPr="00935E44" w:rsidRDefault="00A010BE" w:rsidP="00A010BE">
      <w:pPr>
        <w:contextualSpacing/>
        <w:jc w:val="both"/>
        <w:rPr>
          <w:rFonts w:eastAsia="Calibri"/>
          <w:sz w:val="20"/>
          <w:szCs w:val="20"/>
          <w:lang w:eastAsia="en-US"/>
        </w:rPr>
      </w:pPr>
      <w:r w:rsidRPr="00935E44">
        <w:rPr>
          <w:rFonts w:eastAsia="Calibri"/>
          <w:sz w:val="20"/>
          <w:szCs w:val="20"/>
          <w:lang w:eastAsia="en-US"/>
        </w:rPr>
        <w:t>Część 3. Modernizacja  energetyczna budynku OSP Tychów Nowy*</w:t>
      </w:r>
    </w:p>
    <w:p w14:paraId="6EFE6E58" w14:textId="4156A89B" w:rsidR="00A010BE" w:rsidRPr="00935E44" w:rsidRDefault="00A010BE" w:rsidP="00A010BE">
      <w:pPr>
        <w:spacing w:after="200" w:line="276" w:lineRule="auto"/>
        <w:contextualSpacing/>
        <w:rPr>
          <w:rFonts w:eastAsia="Calibri"/>
          <w:sz w:val="20"/>
          <w:szCs w:val="20"/>
          <w:lang w:eastAsia="en-US"/>
        </w:rPr>
      </w:pPr>
      <w:r w:rsidRPr="00935E44">
        <w:rPr>
          <w:rFonts w:eastAsia="Calibri"/>
          <w:sz w:val="20"/>
          <w:szCs w:val="20"/>
          <w:lang w:eastAsia="en-US"/>
        </w:rPr>
        <w:t>Część 4. Modernizacja  energetyczna budynku OSP Gadka*</w:t>
      </w:r>
    </w:p>
    <w:p w14:paraId="264A332C" w14:textId="46288965" w:rsidR="00B316FF" w:rsidRPr="00935E44" w:rsidRDefault="00A010BE" w:rsidP="00A010BE">
      <w:pPr>
        <w:spacing w:after="200" w:line="276" w:lineRule="auto"/>
        <w:contextualSpacing/>
        <w:rPr>
          <w:rFonts w:eastAsia="Calibri"/>
          <w:sz w:val="20"/>
          <w:szCs w:val="20"/>
          <w:lang w:eastAsia="en-US"/>
        </w:rPr>
      </w:pPr>
      <w:r w:rsidRPr="00935E44">
        <w:rPr>
          <w:rFonts w:eastAsia="Calibri"/>
          <w:sz w:val="20"/>
          <w:szCs w:val="20"/>
          <w:lang w:eastAsia="en-US"/>
        </w:rPr>
        <w:t>Część 5. Modernizacja  energetyczna budynku OSP Ostrożanka.*</w:t>
      </w:r>
    </w:p>
    <w:p w14:paraId="1F87D3AD" w14:textId="77777777" w:rsidR="002A30CC" w:rsidRPr="00935E44" w:rsidRDefault="002A30CC" w:rsidP="002A30CC">
      <w:pPr>
        <w:rPr>
          <w:color w:val="000000" w:themeColor="text1"/>
          <w:sz w:val="20"/>
          <w:szCs w:val="20"/>
        </w:rPr>
      </w:pPr>
    </w:p>
    <w:p w14:paraId="40940BD7" w14:textId="2208A269" w:rsidR="00A010BE" w:rsidRPr="00935E44" w:rsidRDefault="00A010BE" w:rsidP="00A010BE">
      <w:pPr>
        <w:pStyle w:val="Akapitzlist"/>
        <w:numPr>
          <w:ilvl w:val="0"/>
          <w:numId w:val="12"/>
        </w:numPr>
        <w:rPr>
          <w:rFonts w:ascii="Times New Roman" w:hAnsi="Times New Roman" w:cs="Times New Roman"/>
          <w:b/>
          <w:color w:val="000000" w:themeColor="text1"/>
          <w:sz w:val="20"/>
          <w:szCs w:val="20"/>
        </w:rPr>
      </w:pPr>
      <w:r w:rsidRPr="00935E44">
        <w:rPr>
          <w:rFonts w:ascii="Times New Roman" w:hAnsi="Times New Roman" w:cs="Times New Roman"/>
          <w:b/>
          <w:color w:val="000000" w:themeColor="text1"/>
          <w:sz w:val="20"/>
          <w:szCs w:val="20"/>
        </w:rPr>
        <w:t>Oferowane panele fotowoltaiczne</w:t>
      </w:r>
    </w:p>
    <w:tbl>
      <w:tblPr>
        <w:tblW w:w="9781" w:type="dxa"/>
        <w:tblInd w:w="-5" w:type="dxa"/>
        <w:tblLayout w:type="fixed"/>
        <w:tblLook w:val="0400" w:firstRow="0" w:lastRow="0" w:firstColumn="0" w:lastColumn="0" w:noHBand="0" w:noVBand="1"/>
      </w:tblPr>
      <w:tblGrid>
        <w:gridCol w:w="567"/>
        <w:gridCol w:w="2410"/>
        <w:gridCol w:w="1842"/>
        <w:gridCol w:w="1985"/>
        <w:gridCol w:w="1304"/>
        <w:gridCol w:w="1673"/>
      </w:tblGrid>
      <w:tr w:rsidR="00686185" w:rsidRPr="00935E44" w14:paraId="2FBD0706" w14:textId="3A18E3D9" w:rsidTr="00686185">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CC551E" w14:textId="77777777" w:rsidR="00686185" w:rsidRPr="00935E44" w:rsidRDefault="00686185" w:rsidP="00B61673">
            <w:pPr>
              <w:widowControl w:val="0"/>
              <w:spacing w:line="276" w:lineRule="auto"/>
              <w:rPr>
                <w:rFonts w:eastAsia="Calibri"/>
                <w:b/>
                <w:bCs/>
                <w:color w:val="000000" w:themeColor="text1"/>
                <w:sz w:val="20"/>
                <w:szCs w:val="20"/>
                <w:lang w:val="pl"/>
              </w:rPr>
            </w:pPr>
          </w:p>
        </w:tc>
        <w:tc>
          <w:tcPr>
            <w:tcW w:w="2410" w:type="dxa"/>
            <w:tcBorders>
              <w:top w:val="single" w:sz="4" w:space="0" w:color="000000"/>
              <w:bottom w:val="single" w:sz="4" w:space="0" w:color="000000"/>
              <w:right w:val="single" w:sz="4" w:space="0" w:color="000000"/>
            </w:tcBorders>
            <w:shd w:val="clear" w:color="auto" w:fill="FFFFFF" w:themeFill="background1"/>
            <w:vAlign w:val="center"/>
          </w:tcPr>
          <w:p w14:paraId="18EA4B93" w14:textId="77777777" w:rsidR="00686185" w:rsidRPr="00935E44" w:rsidRDefault="00686185"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Parametr</w:t>
            </w:r>
          </w:p>
        </w:tc>
        <w:tc>
          <w:tcPr>
            <w:tcW w:w="1842" w:type="dxa"/>
            <w:tcBorders>
              <w:top w:val="single" w:sz="4" w:space="0" w:color="000000"/>
              <w:bottom w:val="single" w:sz="4" w:space="0" w:color="000000"/>
              <w:right w:val="single" w:sz="4" w:space="0" w:color="000000"/>
            </w:tcBorders>
            <w:shd w:val="clear" w:color="auto" w:fill="FFFFFF" w:themeFill="background1"/>
            <w:vAlign w:val="center"/>
          </w:tcPr>
          <w:p w14:paraId="6F61FAA0" w14:textId="77777777" w:rsidR="00686185" w:rsidRPr="00935E44" w:rsidRDefault="00686185"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Wartość wymagana</w:t>
            </w:r>
          </w:p>
        </w:tc>
        <w:tc>
          <w:tcPr>
            <w:tcW w:w="1985" w:type="dxa"/>
            <w:tcBorders>
              <w:top w:val="single" w:sz="4" w:space="0" w:color="000000"/>
              <w:bottom w:val="single" w:sz="4" w:space="0" w:color="000000"/>
              <w:right w:val="single" w:sz="4" w:space="0" w:color="000000"/>
            </w:tcBorders>
            <w:shd w:val="clear" w:color="auto" w:fill="FFFFFF" w:themeFill="background1"/>
            <w:vAlign w:val="center"/>
          </w:tcPr>
          <w:p w14:paraId="1CD8BD1F" w14:textId="77777777" w:rsidR="00686185" w:rsidRPr="00935E44" w:rsidRDefault="00686185"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UWAGI dodatkowe</w:t>
            </w:r>
          </w:p>
        </w:tc>
        <w:tc>
          <w:tcPr>
            <w:tcW w:w="1304" w:type="dxa"/>
            <w:tcBorders>
              <w:top w:val="single" w:sz="4" w:space="0" w:color="000000"/>
              <w:bottom w:val="single" w:sz="4" w:space="0" w:color="000000"/>
              <w:right w:val="single" w:sz="4" w:space="0" w:color="000000"/>
            </w:tcBorders>
            <w:shd w:val="clear" w:color="auto" w:fill="FFFFFF" w:themeFill="background1"/>
          </w:tcPr>
          <w:p w14:paraId="41DBFE71" w14:textId="77777777" w:rsidR="00686185" w:rsidRPr="00935E44" w:rsidRDefault="00686185"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 xml:space="preserve">         Oferowane </w:t>
            </w:r>
          </w:p>
        </w:tc>
        <w:tc>
          <w:tcPr>
            <w:tcW w:w="1673" w:type="dxa"/>
            <w:tcBorders>
              <w:top w:val="single" w:sz="4" w:space="0" w:color="000000"/>
              <w:bottom w:val="single" w:sz="4" w:space="0" w:color="000000"/>
              <w:right w:val="single" w:sz="4" w:space="0" w:color="000000"/>
            </w:tcBorders>
            <w:shd w:val="clear" w:color="auto" w:fill="FFFFFF" w:themeFill="background1"/>
          </w:tcPr>
          <w:p w14:paraId="67E9C303" w14:textId="1C234913" w:rsidR="00686185" w:rsidRPr="00935E44" w:rsidRDefault="00686185" w:rsidP="00B61673">
            <w:pPr>
              <w:widowControl w:val="0"/>
              <w:spacing w:line="276" w:lineRule="auto"/>
              <w:rPr>
                <w:rFonts w:eastAsia="Calibri"/>
                <w:b/>
                <w:bCs/>
                <w:color w:val="000000" w:themeColor="text1"/>
                <w:sz w:val="20"/>
                <w:szCs w:val="20"/>
                <w:lang w:val="pl"/>
              </w:rPr>
            </w:pPr>
            <w:r w:rsidRPr="00686185">
              <w:rPr>
                <w:rFonts w:eastAsia="Calibri"/>
                <w:b/>
                <w:color w:val="000000"/>
                <w:kern w:val="2"/>
                <w:sz w:val="18"/>
                <w:szCs w:val="18"/>
                <w14:ligatures w14:val="standardContextual"/>
              </w:rPr>
              <w:t>Wskazać dokument z którego wynika podany parametr</w:t>
            </w:r>
          </w:p>
        </w:tc>
      </w:tr>
      <w:tr w:rsidR="00686185" w:rsidRPr="00935E44" w14:paraId="20C4E8BB" w14:textId="0DEB395D" w:rsidTr="00686185">
        <w:trPr>
          <w:trHeight w:val="320"/>
        </w:trPr>
        <w:tc>
          <w:tcPr>
            <w:tcW w:w="567" w:type="dxa"/>
            <w:tcBorders>
              <w:left w:val="single" w:sz="4" w:space="0" w:color="000000"/>
              <w:bottom w:val="single" w:sz="4" w:space="0" w:color="000000"/>
              <w:right w:val="single" w:sz="4" w:space="0" w:color="000000"/>
            </w:tcBorders>
            <w:vAlign w:val="center"/>
          </w:tcPr>
          <w:p w14:paraId="01C34015"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w:t>
            </w:r>
          </w:p>
        </w:tc>
        <w:tc>
          <w:tcPr>
            <w:tcW w:w="2410" w:type="dxa"/>
            <w:tcBorders>
              <w:bottom w:val="single" w:sz="4" w:space="0" w:color="000000"/>
              <w:right w:val="single" w:sz="4" w:space="0" w:color="000000"/>
            </w:tcBorders>
            <w:shd w:val="clear" w:color="auto" w:fill="FFFFFF"/>
            <w:vAlign w:val="center"/>
          </w:tcPr>
          <w:p w14:paraId="3A7E235F"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 xml:space="preserve">Moc minimalna Pmp [Wp] </w:t>
            </w:r>
            <w:r w:rsidRPr="00935E44">
              <w:rPr>
                <w:rFonts w:eastAsia="Calibri"/>
                <w:b/>
                <w:bCs/>
                <w:color w:val="000000"/>
                <w:sz w:val="20"/>
                <w:szCs w:val="20"/>
                <w:lang w:val="pl"/>
              </w:rPr>
              <w:br/>
              <w:t>(w warunkach STC)</w:t>
            </w:r>
          </w:p>
        </w:tc>
        <w:tc>
          <w:tcPr>
            <w:tcW w:w="1842" w:type="dxa"/>
            <w:tcBorders>
              <w:bottom w:val="single" w:sz="4" w:space="0" w:color="000000"/>
              <w:right w:val="single" w:sz="4" w:space="0" w:color="000000"/>
            </w:tcBorders>
            <w:vAlign w:val="center"/>
          </w:tcPr>
          <w:p w14:paraId="141FC0C5" w14:textId="7800B681" w:rsidR="00686185" w:rsidRPr="00935E44" w:rsidRDefault="00686185" w:rsidP="00B61673">
            <w:pPr>
              <w:widowControl w:val="0"/>
              <w:spacing w:line="276" w:lineRule="auto"/>
              <w:rPr>
                <w:rFonts w:eastAsia="Calibri"/>
                <w:color w:val="000000"/>
                <w:sz w:val="20"/>
                <w:szCs w:val="20"/>
                <w:lang w:val="pl"/>
              </w:rPr>
            </w:pPr>
            <w:r w:rsidRPr="00011A2E">
              <w:rPr>
                <w:rFonts w:eastAsia="Calibri"/>
                <w:sz w:val="20"/>
                <w:szCs w:val="20"/>
                <w:lang w:val="pl"/>
              </w:rPr>
              <w:t>500W</w:t>
            </w:r>
          </w:p>
        </w:tc>
        <w:tc>
          <w:tcPr>
            <w:tcW w:w="1985" w:type="dxa"/>
            <w:tcBorders>
              <w:bottom w:val="single" w:sz="4" w:space="0" w:color="000000"/>
              <w:right w:val="single" w:sz="4" w:space="0" w:color="000000"/>
            </w:tcBorders>
            <w:vAlign w:val="center"/>
          </w:tcPr>
          <w:p w14:paraId="2132F419"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Pozostałe parametry prądowe i napięciowe, dobrane i skoordynowane z parametrami falowników oraz zabezpieczeniami zg. z zasadami projektowania układów PV</w:t>
            </w:r>
          </w:p>
        </w:tc>
        <w:tc>
          <w:tcPr>
            <w:tcW w:w="1304" w:type="dxa"/>
            <w:tcBorders>
              <w:bottom w:val="single" w:sz="4" w:space="0" w:color="000000"/>
              <w:right w:val="single" w:sz="4" w:space="0" w:color="000000"/>
            </w:tcBorders>
          </w:tcPr>
          <w:p w14:paraId="3ACB3534" w14:textId="77777777" w:rsidR="00686185" w:rsidRPr="00935E44" w:rsidRDefault="00686185" w:rsidP="00B61673">
            <w:pPr>
              <w:widowControl w:val="0"/>
              <w:spacing w:line="276" w:lineRule="auto"/>
              <w:rPr>
                <w:rFonts w:eastAsia="Calibri"/>
                <w:color w:val="000000"/>
                <w:sz w:val="20"/>
                <w:szCs w:val="20"/>
                <w:lang w:val="pl"/>
              </w:rPr>
            </w:pPr>
          </w:p>
        </w:tc>
        <w:tc>
          <w:tcPr>
            <w:tcW w:w="1673" w:type="dxa"/>
            <w:tcBorders>
              <w:bottom w:val="single" w:sz="4" w:space="0" w:color="000000"/>
              <w:right w:val="single" w:sz="4" w:space="0" w:color="000000"/>
            </w:tcBorders>
          </w:tcPr>
          <w:p w14:paraId="14044E26" w14:textId="77777777" w:rsidR="00686185" w:rsidRPr="00935E44" w:rsidRDefault="00686185" w:rsidP="00B61673">
            <w:pPr>
              <w:widowControl w:val="0"/>
              <w:spacing w:line="276" w:lineRule="auto"/>
              <w:rPr>
                <w:rFonts w:eastAsia="Calibri"/>
                <w:color w:val="000000"/>
                <w:sz w:val="20"/>
                <w:szCs w:val="20"/>
                <w:lang w:val="pl"/>
              </w:rPr>
            </w:pPr>
          </w:p>
        </w:tc>
      </w:tr>
      <w:tr w:rsidR="00686185" w:rsidRPr="00935E44" w14:paraId="731D4D8E" w14:textId="0436C57A" w:rsidTr="00686185">
        <w:trPr>
          <w:trHeight w:val="268"/>
        </w:trPr>
        <w:tc>
          <w:tcPr>
            <w:tcW w:w="567" w:type="dxa"/>
            <w:tcBorders>
              <w:left w:val="single" w:sz="4" w:space="0" w:color="000000"/>
              <w:bottom w:val="single" w:sz="4" w:space="0" w:color="000000"/>
              <w:right w:val="single" w:sz="4" w:space="0" w:color="000000"/>
            </w:tcBorders>
            <w:vAlign w:val="center"/>
          </w:tcPr>
          <w:p w14:paraId="3D21036F"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2.</w:t>
            </w:r>
          </w:p>
        </w:tc>
        <w:tc>
          <w:tcPr>
            <w:tcW w:w="2410" w:type="dxa"/>
            <w:tcBorders>
              <w:bottom w:val="single" w:sz="4" w:space="0" w:color="000000"/>
              <w:right w:val="single" w:sz="4" w:space="0" w:color="000000"/>
            </w:tcBorders>
            <w:vAlign w:val="center"/>
          </w:tcPr>
          <w:p w14:paraId="368D8753"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Gwarancja na całość modułu (produktowa):</w:t>
            </w:r>
          </w:p>
        </w:tc>
        <w:tc>
          <w:tcPr>
            <w:tcW w:w="1842" w:type="dxa"/>
            <w:tcBorders>
              <w:bottom w:val="single" w:sz="4" w:space="0" w:color="000000"/>
              <w:right w:val="single" w:sz="4" w:space="0" w:color="000000"/>
            </w:tcBorders>
            <w:vAlign w:val="center"/>
          </w:tcPr>
          <w:p w14:paraId="6E8D585C"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themeColor="text1"/>
                <w:sz w:val="20"/>
                <w:szCs w:val="20"/>
                <w:lang w:val="pl"/>
              </w:rPr>
              <w:t>15 lat</w:t>
            </w:r>
          </w:p>
        </w:tc>
        <w:tc>
          <w:tcPr>
            <w:tcW w:w="1985" w:type="dxa"/>
            <w:tcBorders>
              <w:bottom w:val="single" w:sz="4" w:space="0" w:color="000000"/>
              <w:right w:val="single" w:sz="4" w:space="0" w:color="000000"/>
            </w:tcBorders>
            <w:vAlign w:val="center"/>
          </w:tcPr>
          <w:p w14:paraId="3F83C020"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3C6E6B75"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4442793D"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280E2887" w14:textId="45320189" w:rsidTr="00686185">
        <w:trPr>
          <w:trHeight w:val="225"/>
        </w:trPr>
        <w:tc>
          <w:tcPr>
            <w:tcW w:w="567" w:type="dxa"/>
            <w:tcBorders>
              <w:left w:val="single" w:sz="4" w:space="0" w:color="000000"/>
              <w:bottom w:val="single" w:sz="4" w:space="0" w:color="000000"/>
              <w:right w:val="single" w:sz="4" w:space="0" w:color="000000"/>
            </w:tcBorders>
            <w:vAlign w:val="center"/>
          </w:tcPr>
          <w:p w14:paraId="4635298F"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3.</w:t>
            </w:r>
          </w:p>
        </w:tc>
        <w:tc>
          <w:tcPr>
            <w:tcW w:w="2410" w:type="dxa"/>
            <w:tcBorders>
              <w:bottom w:val="single" w:sz="4" w:space="0" w:color="000000"/>
              <w:right w:val="single" w:sz="4" w:space="0" w:color="000000"/>
            </w:tcBorders>
            <w:vAlign w:val="center"/>
          </w:tcPr>
          <w:p w14:paraId="00883F3A"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Rodzaj ogniw:</w:t>
            </w:r>
          </w:p>
        </w:tc>
        <w:tc>
          <w:tcPr>
            <w:tcW w:w="1842" w:type="dxa"/>
            <w:tcBorders>
              <w:bottom w:val="single" w:sz="4" w:space="0" w:color="000000"/>
              <w:right w:val="single" w:sz="4" w:space="0" w:color="000000"/>
            </w:tcBorders>
            <w:vAlign w:val="center"/>
          </w:tcPr>
          <w:p w14:paraId="05EE333F"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monokrystaliczne krzemowe typu N</w:t>
            </w:r>
          </w:p>
        </w:tc>
        <w:tc>
          <w:tcPr>
            <w:tcW w:w="1985" w:type="dxa"/>
            <w:tcBorders>
              <w:bottom w:val="single" w:sz="4" w:space="0" w:color="000000"/>
              <w:right w:val="single" w:sz="4" w:space="0" w:color="000000"/>
            </w:tcBorders>
            <w:vAlign w:val="center"/>
          </w:tcPr>
          <w:p w14:paraId="1E309A95"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49A708EC"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2A71BF96"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329D6183" w14:textId="68CF96A9" w:rsidTr="00686185">
        <w:trPr>
          <w:trHeight w:val="225"/>
        </w:trPr>
        <w:tc>
          <w:tcPr>
            <w:tcW w:w="567" w:type="dxa"/>
            <w:tcBorders>
              <w:left w:val="single" w:sz="4" w:space="0" w:color="000000"/>
              <w:bottom w:val="single" w:sz="4" w:space="0" w:color="000000"/>
              <w:right w:val="single" w:sz="4" w:space="0" w:color="000000"/>
            </w:tcBorders>
            <w:vAlign w:val="center"/>
          </w:tcPr>
          <w:p w14:paraId="42359CA8"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4.</w:t>
            </w:r>
          </w:p>
        </w:tc>
        <w:tc>
          <w:tcPr>
            <w:tcW w:w="2410" w:type="dxa"/>
            <w:tcBorders>
              <w:bottom w:val="single" w:sz="4" w:space="0" w:color="000000"/>
              <w:right w:val="single" w:sz="4" w:space="0" w:color="000000"/>
            </w:tcBorders>
            <w:vAlign w:val="center"/>
          </w:tcPr>
          <w:p w14:paraId="1DC7BC2A"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Sprawność modułu:</w:t>
            </w:r>
          </w:p>
        </w:tc>
        <w:tc>
          <w:tcPr>
            <w:tcW w:w="1842" w:type="dxa"/>
            <w:tcBorders>
              <w:bottom w:val="single" w:sz="4" w:space="0" w:color="000000"/>
              <w:right w:val="single" w:sz="4" w:space="0" w:color="000000"/>
            </w:tcBorders>
            <w:vAlign w:val="center"/>
          </w:tcPr>
          <w:p w14:paraId="128A56A6"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22,5%</w:t>
            </w:r>
          </w:p>
        </w:tc>
        <w:tc>
          <w:tcPr>
            <w:tcW w:w="1985" w:type="dxa"/>
            <w:tcBorders>
              <w:bottom w:val="single" w:sz="4" w:space="0" w:color="000000"/>
              <w:right w:val="single" w:sz="4" w:space="0" w:color="000000"/>
            </w:tcBorders>
            <w:vAlign w:val="center"/>
          </w:tcPr>
          <w:p w14:paraId="602AEB67"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6995CB19"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7ED3C1EF"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3C9F51EF" w14:textId="1CC3E749" w:rsidTr="00686185">
        <w:trPr>
          <w:trHeight w:val="225"/>
        </w:trPr>
        <w:tc>
          <w:tcPr>
            <w:tcW w:w="567" w:type="dxa"/>
            <w:tcBorders>
              <w:left w:val="single" w:sz="4" w:space="0" w:color="000000"/>
              <w:bottom w:val="single" w:sz="4" w:space="0" w:color="000000"/>
              <w:right w:val="single" w:sz="4" w:space="0" w:color="000000"/>
            </w:tcBorders>
            <w:vAlign w:val="center"/>
          </w:tcPr>
          <w:p w14:paraId="5AB2B9DA"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5.</w:t>
            </w:r>
          </w:p>
        </w:tc>
        <w:tc>
          <w:tcPr>
            <w:tcW w:w="2410" w:type="dxa"/>
            <w:tcBorders>
              <w:bottom w:val="single" w:sz="4" w:space="0" w:color="000000"/>
              <w:right w:val="single" w:sz="4" w:space="0" w:color="000000"/>
            </w:tcBorders>
            <w:vAlign w:val="center"/>
          </w:tcPr>
          <w:p w14:paraId="1590C32E"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wypełnienia FF (Fill Factor)</w:t>
            </w:r>
          </w:p>
        </w:tc>
        <w:tc>
          <w:tcPr>
            <w:tcW w:w="1842" w:type="dxa"/>
            <w:tcBorders>
              <w:bottom w:val="single" w:sz="4" w:space="0" w:color="000000"/>
              <w:right w:val="single" w:sz="4" w:space="0" w:color="000000"/>
            </w:tcBorders>
            <w:vAlign w:val="center"/>
          </w:tcPr>
          <w:p w14:paraId="6D9C6D29"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sz w:val="20"/>
                <w:szCs w:val="20"/>
                <w:lang w:val="pl"/>
              </w:rPr>
              <w:t>76%</w:t>
            </w:r>
          </w:p>
        </w:tc>
        <w:tc>
          <w:tcPr>
            <w:tcW w:w="1985" w:type="dxa"/>
            <w:tcBorders>
              <w:bottom w:val="single" w:sz="4" w:space="0" w:color="000000"/>
              <w:right w:val="single" w:sz="4" w:space="0" w:color="000000"/>
            </w:tcBorders>
            <w:vAlign w:val="center"/>
          </w:tcPr>
          <w:p w14:paraId="2514B99A"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27211E97"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228C9FEE"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73763B33" w14:textId="07E04116" w:rsidTr="00686185">
        <w:trPr>
          <w:trHeight w:val="225"/>
        </w:trPr>
        <w:tc>
          <w:tcPr>
            <w:tcW w:w="567" w:type="dxa"/>
            <w:tcBorders>
              <w:left w:val="single" w:sz="4" w:space="0" w:color="000000"/>
              <w:bottom w:val="single" w:sz="4" w:space="0" w:color="000000"/>
              <w:right w:val="single" w:sz="4" w:space="0" w:color="000000"/>
            </w:tcBorders>
            <w:vAlign w:val="center"/>
          </w:tcPr>
          <w:p w14:paraId="471717D0"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6.</w:t>
            </w:r>
          </w:p>
        </w:tc>
        <w:tc>
          <w:tcPr>
            <w:tcW w:w="2410" w:type="dxa"/>
            <w:tcBorders>
              <w:bottom w:val="single" w:sz="4" w:space="0" w:color="000000"/>
              <w:right w:val="single" w:sz="4" w:space="0" w:color="000000"/>
            </w:tcBorders>
            <w:vAlign w:val="center"/>
          </w:tcPr>
          <w:p w14:paraId="5BF9662B"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Tolerancja mocy</w:t>
            </w:r>
          </w:p>
        </w:tc>
        <w:tc>
          <w:tcPr>
            <w:tcW w:w="1842" w:type="dxa"/>
            <w:tcBorders>
              <w:bottom w:val="single" w:sz="4" w:space="0" w:color="000000"/>
              <w:right w:val="single" w:sz="4" w:space="0" w:color="000000"/>
            </w:tcBorders>
            <w:vAlign w:val="center"/>
          </w:tcPr>
          <w:p w14:paraId="09D17723"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0 ~ +5W</w:t>
            </w:r>
          </w:p>
        </w:tc>
        <w:tc>
          <w:tcPr>
            <w:tcW w:w="1985" w:type="dxa"/>
            <w:tcBorders>
              <w:bottom w:val="single" w:sz="4" w:space="0" w:color="000000"/>
              <w:right w:val="single" w:sz="4" w:space="0" w:color="000000"/>
            </w:tcBorders>
            <w:vAlign w:val="center"/>
          </w:tcPr>
          <w:p w14:paraId="43D42253"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3C35B53A"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412D9161"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58350ADB" w14:textId="0C2F0C69" w:rsidTr="00686185">
        <w:trPr>
          <w:trHeight w:val="225"/>
        </w:trPr>
        <w:tc>
          <w:tcPr>
            <w:tcW w:w="567" w:type="dxa"/>
            <w:tcBorders>
              <w:left w:val="single" w:sz="4" w:space="0" w:color="000000"/>
              <w:bottom w:val="single" w:sz="4" w:space="0" w:color="000000"/>
              <w:right w:val="single" w:sz="4" w:space="0" w:color="000000"/>
            </w:tcBorders>
            <w:vAlign w:val="center"/>
          </w:tcPr>
          <w:p w14:paraId="19C9F829"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7.</w:t>
            </w:r>
          </w:p>
        </w:tc>
        <w:tc>
          <w:tcPr>
            <w:tcW w:w="2410" w:type="dxa"/>
            <w:tcBorders>
              <w:bottom w:val="single" w:sz="4" w:space="0" w:color="000000"/>
              <w:right w:val="single" w:sz="4" w:space="0" w:color="000000"/>
            </w:tcBorders>
            <w:vAlign w:val="center"/>
          </w:tcPr>
          <w:p w14:paraId="7441EE45"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Napięcie w punkcie MPP w warunkach STC</w:t>
            </w:r>
          </w:p>
        </w:tc>
        <w:tc>
          <w:tcPr>
            <w:tcW w:w="1842" w:type="dxa"/>
            <w:tcBorders>
              <w:bottom w:val="single" w:sz="4" w:space="0" w:color="000000"/>
              <w:right w:val="single" w:sz="4" w:space="0" w:color="000000"/>
            </w:tcBorders>
            <w:vAlign w:val="center"/>
          </w:tcPr>
          <w:p w14:paraId="205EC1CF"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33,38 V</w:t>
            </w:r>
          </w:p>
        </w:tc>
        <w:tc>
          <w:tcPr>
            <w:tcW w:w="1985" w:type="dxa"/>
            <w:tcBorders>
              <w:bottom w:val="single" w:sz="4" w:space="0" w:color="000000"/>
              <w:right w:val="single" w:sz="4" w:space="0" w:color="000000"/>
            </w:tcBorders>
            <w:vAlign w:val="center"/>
          </w:tcPr>
          <w:p w14:paraId="6E3DD5AC"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553B1F85"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03FBC747"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21869E89" w14:textId="6D18ABEF" w:rsidTr="00686185">
        <w:trPr>
          <w:trHeight w:val="225"/>
        </w:trPr>
        <w:tc>
          <w:tcPr>
            <w:tcW w:w="567" w:type="dxa"/>
            <w:tcBorders>
              <w:left w:val="single" w:sz="4" w:space="0" w:color="000000"/>
              <w:bottom w:val="single" w:sz="4" w:space="0" w:color="000000"/>
              <w:right w:val="single" w:sz="4" w:space="0" w:color="000000"/>
            </w:tcBorders>
            <w:vAlign w:val="center"/>
          </w:tcPr>
          <w:p w14:paraId="05EE4FB9"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8.</w:t>
            </w:r>
          </w:p>
        </w:tc>
        <w:tc>
          <w:tcPr>
            <w:tcW w:w="2410" w:type="dxa"/>
            <w:tcBorders>
              <w:bottom w:val="single" w:sz="4" w:space="0" w:color="000000"/>
              <w:right w:val="single" w:sz="4" w:space="0" w:color="000000"/>
            </w:tcBorders>
            <w:vAlign w:val="center"/>
          </w:tcPr>
          <w:p w14:paraId="22752FB8"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Prąd w punkcie MPP w warunkach STC</w:t>
            </w:r>
          </w:p>
        </w:tc>
        <w:tc>
          <w:tcPr>
            <w:tcW w:w="1842" w:type="dxa"/>
            <w:tcBorders>
              <w:bottom w:val="single" w:sz="4" w:space="0" w:color="000000"/>
              <w:right w:val="single" w:sz="4" w:space="0" w:color="000000"/>
            </w:tcBorders>
            <w:vAlign w:val="center"/>
          </w:tcPr>
          <w:p w14:paraId="04B47293"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14,98 A</w:t>
            </w:r>
          </w:p>
        </w:tc>
        <w:tc>
          <w:tcPr>
            <w:tcW w:w="1985" w:type="dxa"/>
            <w:tcBorders>
              <w:bottom w:val="single" w:sz="4" w:space="0" w:color="000000"/>
              <w:right w:val="single" w:sz="4" w:space="0" w:color="000000"/>
            </w:tcBorders>
            <w:vAlign w:val="center"/>
          </w:tcPr>
          <w:p w14:paraId="199C24E1"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163F9D6A"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6688D20E"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5BBF950B" w14:textId="29EF4206" w:rsidTr="00686185">
        <w:trPr>
          <w:trHeight w:val="225"/>
        </w:trPr>
        <w:tc>
          <w:tcPr>
            <w:tcW w:w="567" w:type="dxa"/>
            <w:tcBorders>
              <w:left w:val="single" w:sz="4" w:space="0" w:color="000000"/>
              <w:bottom w:val="single" w:sz="4" w:space="0" w:color="000000"/>
              <w:right w:val="single" w:sz="4" w:space="0" w:color="000000"/>
            </w:tcBorders>
            <w:vAlign w:val="center"/>
          </w:tcPr>
          <w:p w14:paraId="447CBBFF"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9.</w:t>
            </w:r>
          </w:p>
        </w:tc>
        <w:tc>
          <w:tcPr>
            <w:tcW w:w="2410" w:type="dxa"/>
            <w:tcBorders>
              <w:bottom w:val="single" w:sz="4" w:space="0" w:color="000000"/>
              <w:right w:val="single" w:sz="4" w:space="0" w:color="000000"/>
            </w:tcBorders>
            <w:vAlign w:val="center"/>
          </w:tcPr>
          <w:p w14:paraId="0044F165" w14:textId="77777777" w:rsidR="00686185" w:rsidRPr="00011A2E" w:rsidRDefault="00686185" w:rsidP="00B61673">
            <w:pPr>
              <w:widowControl w:val="0"/>
              <w:spacing w:line="276" w:lineRule="auto"/>
              <w:rPr>
                <w:rFonts w:eastAsia="Calibri"/>
                <w:b/>
                <w:bCs/>
                <w:sz w:val="20"/>
                <w:szCs w:val="20"/>
                <w:lang w:val="pl"/>
              </w:rPr>
            </w:pPr>
            <w:r w:rsidRPr="00011A2E">
              <w:rPr>
                <w:rFonts w:eastAsia="Calibri"/>
                <w:b/>
                <w:bCs/>
                <w:sz w:val="20"/>
                <w:szCs w:val="20"/>
                <w:lang w:val="pl"/>
              </w:rPr>
              <w:t>Napięcie jałowe w warunkach STC</w:t>
            </w:r>
          </w:p>
        </w:tc>
        <w:tc>
          <w:tcPr>
            <w:tcW w:w="1842" w:type="dxa"/>
            <w:tcBorders>
              <w:bottom w:val="single" w:sz="4" w:space="0" w:color="000000"/>
              <w:right w:val="single" w:sz="4" w:space="0" w:color="000000"/>
            </w:tcBorders>
            <w:vAlign w:val="center"/>
          </w:tcPr>
          <w:p w14:paraId="6FED554E" w14:textId="04E8AF37" w:rsidR="00686185" w:rsidRPr="00011A2E" w:rsidRDefault="00686185" w:rsidP="00FF6A32">
            <w:pPr>
              <w:widowControl w:val="0"/>
              <w:spacing w:line="276" w:lineRule="auto"/>
              <w:rPr>
                <w:rFonts w:eastAsia="Calibri"/>
                <w:sz w:val="20"/>
                <w:szCs w:val="20"/>
                <w:lang w:val="pl"/>
              </w:rPr>
            </w:pPr>
            <w:r w:rsidRPr="00011A2E">
              <w:rPr>
                <w:rFonts w:eastAsia="Calibri"/>
                <w:sz w:val="20"/>
                <w:szCs w:val="20"/>
                <w:lang w:val="pl"/>
              </w:rPr>
              <w:t>40,01 V</w:t>
            </w:r>
          </w:p>
        </w:tc>
        <w:tc>
          <w:tcPr>
            <w:tcW w:w="1985" w:type="dxa"/>
            <w:tcBorders>
              <w:bottom w:val="single" w:sz="4" w:space="0" w:color="000000"/>
              <w:right w:val="single" w:sz="4" w:space="0" w:color="000000"/>
            </w:tcBorders>
            <w:vAlign w:val="center"/>
          </w:tcPr>
          <w:p w14:paraId="7EEE7237"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1CA0B154"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5AC498F9"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2611A309" w14:textId="432D7C85" w:rsidTr="00686185">
        <w:trPr>
          <w:trHeight w:val="225"/>
        </w:trPr>
        <w:tc>
          <w:tcPr>
            <w:tcW w:w="567" w:type="dxa"/>
            <w:tcBorders>
              <w:left w:val="single" w:sz="4" w:space="0" w:color="000000"/>
              <w:bottom w:val="single" w:sz="4" w:space="0" w:color="000000"/>
              <w:right w:val="single" w:sz="4" w:space="0" w:color="000000"/>
            </w:tcBorders>
            <w:vAlign w:val="center"/>
          </w:tcPr>
          <w:p w14:paraId="5FC5A34E"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10.</w:t>
            </w:r>
          </w:p>
        </w:tc>
        <w:tc>
          <w:tcPr>
            <w:tcW w:w="2410" w:type="dxa"/>
            <w:tcBorders>
              <w:bottom w:val="single" w:sz="4" w:space="0" w:color="000000"/>
              <w:right w:val="single" w:sz="4" w:space="0" w:color="000000"/>
            </w:tcBorders>
            <w:vAlign w:val="center"/>
          </w:tcPr>
          <w:p w14:paraId="3C16DF26"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 xml:space="preserve">Prąd zwarcia w </w:t>
            </w:r>
            <w:r w:rsidRPr="00935E44">
              <w:rPr>
                <w:rFonts w:eastAsia="Calibri"/>
                <w:b/>
                <w:bCs/>
                <w:color w:val="000000"/>
                <w:sz w:val="20"/>
                <w:szCs w:val="20"/>
                <w:lang w:val="pl"/>
              </w:rPr>
              <w:lastRenderedPageBreak/>
              <w:t>warunkach STC</w:t>
            </w:r>
          </w:p>
        </w:tc>
        <w:tc>
          <w:tcPr>
            <w:tcW w:w="1842" w:type="dxa"/>
            <w:tcBorders>
              <w:bottom w:val="single" w:sz="4" w:space="0" w:color="000000"/>
              <w:right w:val="single" w:sz="4" w:space="0" w:color="000000"/>
            </w:tcBorders>
            <w:vAlign w:val="center"/>
          </w:tcPr>
          <w:p w14:paraId="547B794A"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lastRenderedPageBreak/>
              <w:t>15,83 A</w:t>
            </w:r>
          </w:p>
        </w:tc>
        <w:tc>
          <w:tcPr>
            <w:tcW w:w="1985" w:type="dxa"/>
            <w:tcBorders>
              <w:bottom w:val="single" w:sz="4" w:space="0" w:color="000000"/>
              <w:right w:val="single" w:sz="4" w:space="0" w:color="000000"/>
            </w:tcBorders>
            <w:vAlign w:val="center"/>
          </w:tcPr>
          <w:p w14:paraId="1FE8E679"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44DE7A96"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430EE204"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4AA7E316" w14:textId="2D019C47" w:rsidTr="00686185">
        <w:trPr>
          <w:trHeight w:val="225"/>
        </w:trPr>
        <w:tc>
          <w:tcPr>
            <w:tcW w:w="567" w:type="dxa"/>
            <w:tcBorders>
              <w:left w:val="single" w:sz="4" w:space="0" w:color="000000"/>
              <w:bottom w:val="single" w:sz="4" w:space="0" w:color="000000"/>
              <w:right w:val="single" w:sz="4" w:space="0" w:color="000000"/>
            </w:tcBorders>
            <w:vAlign w:val="center"/>
          </w:tcPr>
          <w:p w14:paraId="4C8554C3" w14:textId="04936DCE"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w:t>
            </w:r>
            <w:r>
              <w:rPr>
                <w:rFonts w:eastAsia="Calibri"/>
                <w:color w:val="000000"/>
                <w:sz w:val="20"/>
                <w:szCs w:val="20"/>
                <w:lang w:val="pl"/>
              </w:rPr>
              <w:t>1</w:t>
            </w:r>
            <w:r w:rsidRPr="00935E44">
              <w:rPr>
                <w:rFonts w:eastAsia="Calibri"/>
                <w:color w:val="000000"/>
                <w:sz w:val="20"/>
                <w:szCs w:val="20"/>
                <w:lang w:val="pl"/>
              </w:rPr>
              <w:t>.</w:t>
            </w:r>
          </w:p>
        </w:tc>
        <w:tc>
          <w:tcPr>
            <w:tcW w:w="2410" w:type="dxa"/>
            <w:tcBorders>
              <w:bottom w:val="single" w:sz="4" w:space="0" w:color="000000"/>
              <w:right w:val="single" w:sz="4" w:space="0" w:color="000000"/>
            </w:tcBorders>
            <w:shd w:val="clear" w:color="auto" w:fill="FFFFFF"/>
            <w:vAlign w:val="center"/>
          </w:tcPr>
          <w:p w14:paraId="321198C7" w14:textId="77777777" w:rsidR="00686185" w:rsidRPr="00935E44" w:rsidRDefault="00686185"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Puszka łączeniowa:</w:t>
            </w:r>
          </w:p>
        </w:tc>
        <w:tc>
          <w:tcPr>
            <w:tcW w:w="1842" w:type="dxa"/>
            <w:tcBorders>
              <w:bottom w:val="single" w:sz="4" w:space="0" w:color="000000"/>
              <w:right w:val="single" w:sz="4" w:space="0" w:color="000000"/>
            </w:tcBorders>
            <w:vAlign w:val="center"/>
          </w:tcPr>
          <w:p w14:paraId="681EDF42" w14:textId="77777777" w:rsidR="00686185" w:rsidRPr="00935E44" w:rsidRDefault="00686185"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wodoszczelność IP68 lub wyższa</w:t>
            </w:r>
          </w:p>
        </w:tc>
        <w:tc>
          <w:tcPr>
            <w:tcW w:w="1985" w:type="dxa"/>
            <w:tcBorders>
              <w:bottom w:val="single" w:sz="4" w:space="0" w:color="000000"/>
              <w:right w:val="single" w:sz="4" w:space="0" w:color="000000"/>
            </w:tcBorders>
            <w:vAlign w:val="center"/>
          </w:tcPr>
          <w:p w14:paraId="0367E66F"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304" w:type="dxa"/>
            <w:tcBorders>
              <w:bottom w:val="single" w:sz="4" w:space="0" w:color="000000"/>
              <w:right w:val="single" w:sz="4" w:space="0" w:color="000000"/>
            </w:tcBorders>
          </w:tcPr>
          <w:p w14:paraId="43FFE2AD" w14:textId="77777777" w:rsidR="00686185" w:rsidRPr="00935E44" w:rsidRDefault="00686185" w:rsidP="00B61673">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31D52E0E" w14:textId="77777777" w:rsidR="00686185" w:rsidRPr="00935E44" w:rsidRDefault="00686185" w:rsidP="00B61673">
            <w:pPr>
              <w:widowControl w:val="0"/>
              <w:spacing w:line="276" w:lineRule="auto"/>
              <w:jc w:val="center"/>
              <w:rPr>
                <w:rFonts w:eastAsia="Calibri"/>
                <w:color w:val="000000"/>
                <w:sz w:val="20"/>
                <w:szCs w:val="20"/>
                <w:lang w:val="pl"/>
              </w:rPr>
            </w:pPr>
          </w:p>
        </w:tc>
      </w:tr>
      <w:tr w:rsidR="00686185" w:rsidRPr="00935E44" w14:paraId="3ACEFE60" w14:textId="5A5495E4" w:rsidTr="00686185">
        <w:trPr>
          <w:trHeight w:val="210"/>
        </w:trPr>
        <w:tc>
          <w:tcPr>
            <w:tcW w:w="567" w:type="dxa"/>
            <w:tcBorders>
              <w:left w:val="single" w:sz="4" w:space="0" w:color="000000"/>
              <w:bottom w:val="single" w:sz="4" w:space="0" w:color="000000"/>
              <w:right w:val="single" w:sz="4" w:space="0" w:color="000000"/>
            </w:tcBorders>
            <w:vAlign w:val="center"/>
          </w:tcPr>
          <w:p w14:paraId="25BF8D79" w14:textId="3639920F" w:rsidR="00686185" w:rsidRPr="00011A2E" w:rsidRDefault="00686185" w:rsidP="00FF6A32">
            <w:pPr>
              <w:widowControl w:val="0"/>
              <w:spacing w:line="276" w:lineRule="auto"/>
              <w:rPr>
                <w:rFonts w:eastAsia="Calibri"/>
                <w:sz w:val="20"/>
                <w:szCs w:val="20"/>
                <w:lang w:val="pl"/>
              </w:rPr>
            </w:pPr>
            <w:r w:rsidRPr="00011A2E">
              <w:rPr>
                <w:rFonts w:eastAsia="Calibri"/>
                <w:sz w:val="20"/>
                <w:szCs w:val="20"/>
                <w:lang w:val="pl"/>
              </w:rPr>
              <w:t>1</w:t>
            </w:r>
            <w:r>
              <w:rPr>
                <w:rFonts w:eastAsia="Calibri"/>
                <w:sz w:val="20"/>
                <w:szCs w:val="20"/>
                <w:lang w:val="pl"/>
              </w:rPr>
              <w:t>2</w:t>
            </w:r>
            <w:r w:rsidRPr="00011A2E">
              <w:rPr>
                <w:rFonts w:eastAsia="Calibri"/>
                <w:sz w:val="20"/>
                <w:szCs w:val="20"/>
                <w:lang w:val="pl"/>
              </w:rPr>
              <w:t>.</w:t>
            </w:r>
          </w:p>
        </w:tc>
        <w:tc>
          <w:tcPr>
            <w:tcW w:w="2410" w:type="dxa"/>
            <w:tcBorders>
              <w:bottom w:val="single" w:sz="4" w:space="0" w:color="000000"/>
              <w:right w:val="single" w:sz="4" w:space="0" w:color="000000"/>
            </w:tcBorders>
            <w:shd w:val="clear" w:color="auto" w:fill="FFFFFF"/>
            <w:vAlign w:val="center"/>
          </w:tcPr>
          <w:p w14:paraId="40A32390" w14:textId="77777777" w:rsidR="00686185" w:rsidRPr="00011A2E" w:rsidRDefault="00686185" w:rsidP="00FF6A32">
            <w:pPr>
              <w:widowControl w:val="0"/>
              <w:spacing w:line="276" w:lineRule="auto"/>
              <w:rPr>
                <w:rFonts w:eastAsia="Calibri"/>
                <w:b/>
                <w:bCs/>
                <w:sz w:val="20"/>
                <w:szCs w:val="20"/>
                <w:lang w:val="pl"/>
              </w:rPr>
            </w:pPr>
            <w:r w:rsidRPr="00011A2E">
              <w:rPr>
                <w:rFonts w:eastAsia="Calibri"/>
                <w:b/>
                <w:bCs/>
                <w:sz w:val="20"/>
                <w:szCs w:val="20"/>
                <w:lang w:val="pl"/>
              </w:rPr>
              <w:t>Maksymalny wymiar :</w:t>
            </w:r>
          </w:p>
        </w:tc>
        <w:tc>
          <w:tcPr>
            <w:tcW w:w="1842" w:type="dxa"/>
            <w:tcBorders>
              <w:bottom w:val="single" w:sz="4" w:space="0" w:color="000000"/>
              <w:right w:val="single" w:sz="4" w:space="0" w:color="000000"/>
            </w:tcBorders>
            <w:vAlign w:val="center"/>
          </w:tcPr>
          <w:p w14:paraId="4D982587" w14:textId="77777777" w:rsidR="00686185" w:rsidRPr="00011A2E" w:rsidRDefault="00686185" w:rsidP="00FF6A32">
            <w:pPr>
              <w:widowControl w:val="0"/>
              <w:spacing w:line="276" w:lineRule="auto"/>
              <w:rPr>
                <w:rFonts w:eastAsia="Calibri"/>
                <w:sz w:val="20"/>
                <w:szCs w:val="20"/>
                <w:lang w:val="pl"/>
              </w:rPr>
            </w:pPr>
            <w:r w:rsidRPr="00011A2E">
              <w:rPr>
                <w:rFonts w:eastAsia="Calibri"/>
                <w:sz w:val="20"/>
                <w:szCs w:val="20"/>
                <w:lang w:val="pl"/>
              </w:rPr>
              <w:t>1134 x 1961 mm</w:t>
            </w:r>
          </w:p>
        </w:tc>
        <w:tc>
          <w:tcPr>
            <w:tcW w:w="1985" w:type="dxa"/>
            <w:tcBorders>
              <w:bottom w:val="single" w:sz="4" w:space="0" w:color="000000"/>
              <w:right w:val="single" w:sz="4" w:space="0" w:color="000000"/>
            </w:tcBorders>
            <w:vAlign w:val="center"/>
          </w:tcPr>
          <w:p w14:paraId="60E47A31" w14:textId="6D1CAFFB" w:rsidR="00686185" w:rsidRPr="00011A2E" w:rsidRDefault="00686185" w:rsidP="00FF6A32">
            <w:pPr>
              <w:widowControl w:val="0"/>
              <w:spacing w:line="276" w:lineRule="auto"/>
              <w:rPr>
                <w:rFonts w:eastAsia="Calibri"/>
                <w:sz w:val="20"/>
                <w:szCs w:val="20"/>
                <w:lang w:val="pl"/>
              </w:rPr>
            </w:pPr>
            <w:r w:rsidRPr="00011A2E">
              <w:rPr>
                <w:sz w:val="20"/>
                <w:szCs w:val="20"/>
              </w:rPr>
              <w:t>Dopuszczalna tolerancja 5 mm</w:t>
            </w:r>
          </w:p>
        </w:tc>
        <w:tc>
          <w:tcPr>
            <w:tcW w:w="1304" w:type="dxa"/>
            <w:tcBorders>
              <w:bottom w:val="single" w:sz="4" w:space="0" w:color="000000"/>
              <w:right w:val="single" w:sz="4" w:space="0" w:color="000000"/>
            </w:tcBorders>
          </w:tcPr>
          <w:p w14:paraId="383094F3" w14:textId="77777777" w:rsidR="00686185" w:rsidRPr="00935E44" w:rsidRDefault="00686185" w:rsidP="00FF6A32">
            <w:pPr>
              <w:widowControl w:val="0"/>
              <w:spacing w:line="276" w:lineRule="auto"/>
              <w:rPr>
                <w:rFonts w:eastAsia="Calibri"/>
                <w:color w:val="000000"/>
                <w:sz w:val="20"/>
                <w:szCs w:val="20"/>
                <w:lang w:val="pl"/>
              </w:rPr>
            </w:pPr>
          </w:p>
        </w:tc>
        <w:tc>
          <w:tcPr>
            <w:tcW w:w="1673" w:type="dxa"/>
            <w:tcBorders>
              <w:bottom w:val="single" w:sz="4" w:space="0" w:color="000000"/>
              <w:right w:val="single" w:sz="4" w:space="0" w:color="000000"/>
            </w:tcBorders>
          </w:tcPr>
          <w:p w14:paraId="7A073E9D" w14:textId="77777777" w:rsidR="00686185" w:rsidRPr="00935E44" w:rsidRDefault="00686185" w:rsidP="00FF6A32">
            <w:pPr>
              <w:widowControl w:val="0"/>
              <w:spacing w:line="276" w:lineRule="auto"/>
              <w:rPr>
                <w:rFonts w:eastAsia="Calibri"/>
                <w:color w:val="000000"/>
                <w:sz w:val="20"/>
                <w:szCs w:val="20"/>
                <w:lang w:val="pl"/>
              </w:rPr>
            </w:pPr>
          </w:p>
        </w:tc>
      </w:tr>
      <w:tr w:rsidR="00686185" w:rsidRPr="00935E44" w14:paraId="41C0874D" w14:textId="02FA17BB" w:rsidTr="00686185">
        <w:trPr>
          <w:trHeight w:val="210"/>
        </w:trPr>
        <w:tc>
          <w:tcPr>
            <w:tcW w:w="567" w:type="dxa"/>
            <w:tcBorders>
              <w:top w:val="single" w:sz="4" w:space="0" w:color="000000"/>
              <w:left w:val="single" w:sz="4" w:space="0" w:color="000000"/>
              <w:bottom w:val="single" w:sz="4" w:space="0" w:color="000000"/>
              <w:right w:val="single" w:sz="4" w:space="0" w:color="000000"/>
            </w:tcBorders>
            <w:vAlign w:val="center"/>
          </w:tcPr>
          <w:p w14:paraId="32018962" w14:textId="2F479F8E" w:rsidR="00686185" w:rsidRPr="00011A2E" w:rsidRDefault="00686185" w:rsidP="00FF6A32">
            <w:pPr>
              <w:widowControl w:val="0"/>
              <w:spacing w:line="276" w:lineRule="auto"/>
              <w:rPr>
                <w:rFonts w:eastAsia="Calibri"/>
                <w:sz w:val="20"/>
                <w:szCs w:val="20"/>
                <w:lang w:val="pl"/>
              </w:rPr>
            </w:pPr>
            <w:r w:rsidRPr="00011A2E">
              <w:rPr>
                <w:rFonts w:eastAsia="Calibri"/>
                <w:sz w:val="20"/>
                <w:szCs w:val="20"/>
                <w:lang w:val="pl"/>
              </w:rPr>
              <w:t>1</w:t>
            </w:r>
            <w:r>
              <w:rPr>
                <w:rFonts w:eastAsia="Calibri"/>
                <w:sz w:val="20"/>
                <w:szCs w:val="20"/>
                <w:lang w:val="pl"/>
              </w:rPr>
              <w:t>3</w:t>
            </w:r>
            <w:r w:rsidRPr="00011A2E">
              <w:rPr>
                <w:rFonts w:eastAsia="Calibri"/>
                <w:sz w:val="20"/>
                <w:szCs w:val="20"/>
                <w:lang w:val="pl"/>
              </w:rPr>
              <w:t>.</w:t>
            </w:r>
          </w:p>
        </w:tc>
        <w:tc>
          <w:tcPr>
            <w:tcW w:w="2410" w:type="dxa"/>
            <w:tcBorders>
              <w:top w:val="single" w:sz="4" w:space="0" w:color="000000"/>
              <w:bottom w:val="single" w:sz="4" w:space="0" w:color="000000"/>
              <w:right w:val="single" w:sz="4" w:space="0" w:color="000000"/>
            </w:tcBorders>
            <w:shd w:val="clear" w:color="auto" w:fill="FFFFFF"/>
            <w:vAlign w:val="center"/>
          </w:tcPr>
          <w:p w14:paraId="00004CA6" w14:textId="77777777" w:rsidR="00686185" w:rsidRPr="00011A2E" w:rsidRDefault="00686185" w:rsidP="00FF6A32">
            <w:pPr>
              <w:widowControl w:val="0"/>
              <w:spacing w:line="276" w:lineRule="auto"/>
              <w:rPr>
                <w:rFonts w:eastAsia="Calibri"/>
                <w:b/>
                <w:bCs/>
                <w:sz w:val="20"/>
                <w:szCs w:val="20"/>
                <w:lang w:val="pl"/>
              </w:rPr>
            </w:pPr>
            <w:r w:rsidRPr="00011A2E">
              <w:rPr>
                <w:rFonts w:eastAsia="Calibri"/>
                <w:b/>
                <w:bCs/>
                <w:sz w:val="20"/>
                <w:szCs w:val="20"/>
                <w:lang w:val="pl"/>
              </w:rPr>
              <w:t>Grubość ramy:</w:t>
            </w:r>
          </w:p>
        </w:tc>
        <w:tc>
          <w:tcPr>
            <w:tcW w:w="1842" w:type="dxa"/>
            <w:tcBorders>
              <w:top w:val="single" w:sz="4" w:space="0" w:color="000000"/>
              <w:bottom w:val="single" w:sz="4" w:space="0" w:color="000000"/>
              <w:right w:val="single" w:sz="4" w:space="0" w:color="000000"/>
            </w:tcBorders>
            <w:vAlign w:val="center"/>
          </w:tcPr>
          <w:p w14:paraId="268919D4" w14:textId="214BD881" w:rsidR="00686185" w:rsidRPr="00011A2E" w:rsidRDefault="00686185" w:rsidP="00FF6A32">
            <w:pPr>
              <w:widowControl w:val="0"/>
              <w:spacing w:line="276" w:lineRule="auto"/>
              <w:rPr>
                <w:rFonts w:eastAsia="Calibri"/>
                <w:sz w:val="20"/>
                <w:szCs w:val="20"/>
                <w:lang w:val="pl"/>
              </w:rPr>
            </w:pPr>
            <w:r w:rsidRPr="00011A2E">
              <w:rPr>
                <w:rFonts w:eastAsia="Calibri"/>
                <w:sz w:val="20"/>
                <w:szCs w:val="20"/>
                <w:lang w:val="pl"/>
              </w:rPr>
              <w:t>30mm</w:t>
            </w:r>
          </w:p>
        </w:tc>
        <w:tc>
          <w:tcPr>
            <w:tcW w:w="1985" w:type="dxa"/>
            <w:tcBorders>
              <w:top w:val="single" w:sz="4" w:space="0" w:color="000000"/>
              <w:bottom w:val="single" w:sz="4" w:space="0" w:color="000000"/>
              <w:right w:val="single" w:sz="4" w:space="0" w:color="000000"/>
            </w:tcBorders>
            <w:vAlign w:val="center"/>
          </w:tcPr>
          <w:p w14:paraId="74B0A338" w14:textId="00981B8F" w:rsidR="00686185" w:rsidRPr="00011A2E" w:rsidRDefault="00686185" w:rsidP="00FF6A32">
            <w:pPr>
              <w:widowControl w:val="0"/>
              <w:spacing w:line="276" w:lineRule="auto"/>
              <w:rPr>
                <w:rFonts w:eastAsia="Calibri"/>
                <w:sz w:val="20"/>
                <w:szCs w:val="20"/>
                <w:lang w:val="pl"/>
              </w:rPr>
            </w:pPr>
            <w:r w:rsidRPr="00011A2E">
              <w:rPr>
                <w:sz w:val="20"/>
                <w:szCs w:val="20"/>
              </w:rPr>
              <w:t>Wartość minimalna</w:t>
            </w:r>
          </w:p>
        </w:tc>
        <w:tc>
          <w:tcPr>
            <w:tcW w:w="1304" w:type="dxa"/>
            <w:tcBorders>
              <w:top w:val="single" w:sz="4" w:space="0" w:color="000000"/>
              <w:bottom w:val="single" w:sz="4" w:space="0" w:color="000000"/>
              <w:right w:val="single" w:sz="4" w:space="0" w:color="000000"/>
            </w:tcBorders>
          </w:tcPr>
          <w:p w14:paraId="377294BA" w14:textId="77777777" w:rsidR="00686185" w:rsidRPr="00935E44" w:rsidRDefault="00686185" w:rsidP="00FF6A32">
            <w:pPr>
              <w:widowControl w:val="0"/>
              <w:spacing w:line="276" w:lineRule="auto"/>
              <w:rPr>
                <w:rFonts w:eastAsia="Calibri"/>
                <w:color w:val="000000"/>
                <w:sz w:val="20"/>
                <w:szCs w:val="20"/>
                <w:lang w:val="pl"/>
              </w:rPr>
            </w:pPr>
          </w:p>
        </w:tc>
        <w:tc>
          <w:tcPr>
            <w:tcW w:w="1673" w:type="dxa"/>
            <w:tcBorders>
              <w:top w:val="single" w:sz="4" w:space="0" w:color="000000"/>
              <w:bottom w:val="single" w:sz="4" w:space="0" w:color="000000"/>
              <w:right w:val="single" w:sz="4" w:space="0" w:color="000000"/>
            </w:tcBorders>
          </w:tcPr>
          <w:p w14:paraId="4F6D1CCD" w14:textId="77777777" w:rsidR="00686185" w:rsidRPr="00935E44" w:rsidRDefault="00686185" w:rsidP="00FF6A32">
            <w:pPr>
              <w:widowControl w:val="0"/>
              <w:spacing w:line="276" w:lineRule="auto"/>
              <w:rPr>
                <w:rFonts w:eastAsia="Calibri"/>
                <w:color w:val="000000"/>
                <w:sz w:val="20"/>
                <w:szCs w:val="20"/>
                <w:lang w:val="pl"/>
              </w:rPr>
            </w:pPr>
          </w:p>
        </w:tc>
      </w:tr>
      <w:tr w:rsidR="00686185" w:rsidRPr="00935E44" w14:paraId="47C78BC2" w14:textId="27F6C356" w:rsidTr="00686185">
        <w:trPr>
          <w:trHeight w:val="210"/>
        </w:trPr>
        <w:tc>
          <w:tcPr>
            <w:tcW w:w="567" w:type="dxa"/>
            <w:tcBorders>
              <w:left w:val="single" w:sz="4" w:space="0" w:color="000000"/>
              <w:bottom w:val="single" w:sz="4" w:space="0" w:color="000000"/>
              <w:right w:val="single" w:sz="4" w:space="0" w:color="000000"/>
            </w:tcBorders>
            <w:vAlign w:val="center"/>
          </w:tcPr>
          <w:p w14:paraId="121365C0" w14:textId="27F6BC0C" w:rsidR="00686185" w:rsidRPr="00011A2E" w:rsidRDefault="00686185" w:rsidP="00FF6A32">
            <w:pPr>
              <w:widowControl w:val="0"/>
              <w:spacing w:line="276" w:lineRule="auto"/>
              <w:rPr>
                <w:rFonts w:eastAsia="Calibri"/>
                <w:sz w:val="20"/>
                <w:szCs w:val="20"/>
                <w:lang w:val="pl"/>
              </w:rPr>
            </w:pPr>
            <w:r w:rsidRPr="00011A2E">
              <w:rPr>
                <w:rFonts w:eastAsia="Calibri"/>
                <w:sz w:val="20"/>
                <w:szCs w:val="20"/>
                <w:lang w:val="pl"/>
              </w:rPr>
              <w:t>1</w:t>
            </w:r>
            <w:r>
              <w:rPr>
                <w:rFonts w:eastAsia="Calibri"/>
                <w:sz w:val="20"/>
                <w:szCs w:val="20"/>
                <w:lang w:val="pl"/>
              </w:rPr>
              <w:t>4</w:t>
            </w:r>
            <w:r w:rsidRPr="00011A2E">
              <w:rPr>
                <w:rFonts w:eastAsia="Calibri"/>
                <w:sz w:val="20"/>
                <w:szCs w:val="20"/>
                <w:lang w:val="pl"/>
              </w:rPr>
              <w:t>.</w:t>
            </w:r>
          </w:p>
        </w:tc>
        <w:tc>
          <w:tcPr>
            <w:tcW w:w="2410" w:type="dxa"/>
            <w:tcBorders>
              <w:bottom w:val="single" w:sz="4" w:space="0" w:color="000000"/>
              <w:right w:val="single" w:sz="4" w:space="0" w:color="000000"/>
            </w:tcBorders>
            <w:shd w:val="clear" w:color="auto" w:fill="FFFFFF"/>
            <w:vAlign w:val="center"/>
          </w:tcPr>
          <w:p w14:paraId="0D3322E3" w14:textId="77777777" w:rsidR="00686185" w:rsidRPr="00011A2E" w:rsidRDefault="00686185" w:rsidP="00FF6A32">
            <w:pPr>
              <w:widowControl w:val="0"/>
              <w:spacing w:line="276" w:lineRule="auto"/>
              <w:rPr>
                <w:rFonts w:eastAsia="Calibri"/>
                <w:b/>
                <w:bCs/>
                <w:sz w:val="20"/>
                <w:szCs w:val="20"/>
                <w:lang w:val="pl"/>
              </w:rPr>
            </w:pPr>
            <w:r w:rsidRPr="00011A2E">
              <w:rPr>
                <w:rFonts w:eastAsia="Calibri"/>
                <w:b/>
                <w:bCs/>
                <w:sz w:val="20"/>
                <w:szCs w:val="20"/>
                <w:lang w:val="pl"/>
              </w:rPr>
              <w:t>Maksymalne napięcie systemowe modułu</w:t>
            </w:r>
          </w:p>
        </w:tc>
        <w:tc>
          <w:tcPr>
            <w:tcW w:w="1842" w:type="dxa"/>
            <w:tcBorders>
              <w:bottom w:val="single" w:sz="4" w:space="0" w:color="000000"/>
              <w:right w:val="single" w:sz="4" w:space="0" w:color="000000"/>
            </w:tcBorders>
            <w:vAlign w:val="center"/>
          </w:tcPr>
          <w:p w14:paraId="7DCE116A" w14:textId="77777777" w:rsidR="00686185" w:rsidRPr="00011A2E" w:rsidRDefault="00686185" w:rsidP="00FF6A32">
            <w:pPr>
              <w:widowControl w:val="0"/>
              <w:spacing w:line="276" w:lineRule="auto"/>
              <w:rPr>
                <w:rFonts w:eastAsia="Calibri"/>
                <w:sz w:val="20"/>
                <w:szCs w:val="20"/>
                <w:lang w:val="pl"/>
              </w:rPr>
            </w:pPr>
            <w:r w:rsidRPr="00011A2E">
              <w:rPr>
                <w:rFonts w:eastAsia="Calibri"/>
                <w:sz w:val="20"/>
                <w:szCs w:val="20"/>
                <w:lang w:val="pl"/>
              </w:rPr>
              <w:t>1 500 V</w:t>
            </w:r>
          </w:p>
        </w:tc>
        <w:tc>
          <w:tcPr>
            <w:tcW w:w="1985" w:type="dxa"/>
            <w:tcBorders>
              <w:bottom w:val="single" w:sz="4" w:space="0" w:color="000000"/>
              <w:right w:val="single" w:sz="4" w:space="0" w:color="000000"/>
            </w:tcBorders>
            <w:vAlign w:val="center"/>
          </w:tcPr>
          <w:p w14:paraId="657EFD20" w14:textId="6665FBAA" w:rsidR="00686185" w:rsidRPr="00011A2E" w:rsidRDefault="00686185" w:rsidP="00FF6A32">
            <w:pPr>
              <w:widowControl w:val="0"/>
              <w:spacing w:line="276" w:lineRule="auto"/>
              <w:rPr>
                <w:rFonts w:eastAsia="Calibri"/>
                <w:sz w:val="20"/>
                <w:szCs w:val="20"/>
                <w:lang w:val="pl"/>
              </w:rPr>
            </w:pPr>
            <w:r w:rsidRPr="00011A2E">
              <w:rPr>
                <w:sz w:val="20"/>
                <w:szCs w:val="20"/>
              </w:rPr>
              <w:t>Wartość minimalna</w:t>
            </w:r>
          </w:p>
        </w:tc>
        <w:tc>
          <w:tcPr>
            <w:tcW w:w="1304" w:type="dxa"/>
            <w:tcBorders>
              <w:bottom w:val="single" w:sz="4" w:space="0" w:color="000000"/>
              <w:right w:val="single" w:sz="4" w:space="0" w:color="000000"/>
            </w:tcBorders>
          </w:tcPr>
          <w:p w14:paraId="53C1AAF0" w14:textId="77777777" w:rsidR="00686185" w:rsidRPr="00935E44" w:rsidRDefault="00686185" w:rsidP="00FF6A32">
            <w:pPr>
              <w:widowControl w:val="0"/>
              <w:spacing w:line="276" w:lineRule="auto"/>
              <w:rPr>
                <w:rFonts w:eastAsia="Calibri"/>
                <w:color w:val="000000"/>
                <w:sz w:val="20"/>
                <w:szCs w:val="20"/>
                <w:lang w:val="pl"/>
              </w:rPr>
            </w:pPr>
          </w:p>
        </w:tc>
        <w:tc>
          <w:tcPr>
            <w:tcW w:w="1673" w:type="dxa"/>
            <w:tcBorders>
              <w:bottom w:val="single" w:sz="4" w:space="0" w:color="000000"/>
              <w:right w:val="single" w:sz="4" w:space="0" w:color="000000"/>
            </w:tcBorders>
          </w:tcPr>
          <w:p w14:paraId="40B08313" w14:textId="77777777" w:rsidR="00686185" w:rsidRPr="00935E44" w:rsidRDefault="00686185" w:rsidP="00FF6A32">
            <w:pPr>
              <w:widowControl w:val="0"/>
              <w:spacing w:line="276" w:lineRule="auto"/>
              <w:rPr>
                <w:rFonts w:eastAsia="Calibri"/>
                <w:color w:val="000000"/>
                <w:sz w:val="20"/>
                <w:szCs w:val="20"/>
                <w:lang w:val="pl"/>
              </w:rPr>
            </w:pPr>
          </w:p>
        </w:tc>
      </w:tr>
      <w:tr w:rsidR="00686185" w:rsidRPr="00935E44" w14:paraId="299204B1" w14:textId="4EA138A8" w:rsidTr="00686185">
        <w:trPr>
          <w:trHeight w:val="240"/>
        </w:trPr>
        <w:tc>
          <w:tcPr>
            <w:tcW w:w="567" w:type="dxa"/>
            <w:tcBorders>
              <w:left w:val="single" w:sz="4" w:space="0" w:color="000000"/>
              <w:bottom w:val="single" w:sz="4" w:space="0" w:color="000000"/>
              <w:right w:val="single" w:sz="4" w:space="0" w:color="000000"/>
            </w:tcBorders>
            <w:vAlign w:val="center"/>
          </w:tcPr>
          <w:p w14:paraId="4D4971C2" w14:textId="6773F883"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Pr>
                <w:rFonts w:eastAsia="Calibri"/>
                <w:color w:val="000000"/>
                <w:sz w:val="20"/>
                <w:szCs w:val="20"/>
                <w:lang w:val="pl"/>
              </w:rPr>
              <w:t>5</w:t>
            </w:r>
            <w:r w:rsidRPr="00935E44">
              <w:rPr>
                <w:rFonts w:eastAsia="Calibri"/>
                <w:color w:val="000000"/>
                <w:sz w:val="20"/>
                <w:szCs w:val="20"/>
                <w:lang w:val="pl"/>
              </w:rPr>
              <w:t>.</w:t>
            </w:r>
          </w:p>
        </w:tc>
        <w:tc>
          <w:tcPr>
            <w:tcW w:w="2410" w:type="dxa"/>
            <w:tcBorders>
              <w:bottom w:val="single" w:sz="4" w:space="0" w:color="000000"/>
              <w:right w:val="single" w:sz="4" w:space="0" w:color="000000"/>
            </w:tcBorders>
            <w:vAlign w:val="center"/>
          </w:tcPr>
          <w:p w14:paraId="159E08FA"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Maksymalna masa:</w:t>
            </w:r>
          </w:p>
        </w:tc>
        <w:tc>
          <w:tcPr>
            <w:tcW w:w="1842" w:type="dxa"/>
            <w:tcBorders>
              <w:bottom w:val="single" w:sz="4" w:space="0" w:color="000000"/>
              <w:right w:val="single" w:sz="4" w:space="0" w:color="000000"/>
            </w:tcBorders>
            <w:vAlign w:val="center"/>
          </w:tcPr>
          <w:p w14:paraId="6ACB2F11"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26,6 kg</w:t>
            </w:r>
          </w:p>
        </w:tc>
        <w:tc>
          <w:tcPr>
            <w:tcW w:w="1985" w:type="dxa"/>
            <w:tcBorders>
              <w:bottom w:val="single" w:sz="4" w:space="0" w:color="000000"/>
              <w:right w:val="single" w:sz="4" w:space="0" w:color="000000"/>
            </w:tcBorders>
            <w:vAlign w:val="center"/>
          </w:tcPr>
          <w:p w14:paraId="0FD98DA0" w14:textId="717483DE" w:rsidR="00686185" w:rsidRPr="00935E44" w:rsidRDefault="00686185" w:rsidP="00FF6A32">
            <w:pPr>
              <w:widowControl w:val="0"/>
              <w:spacing w:line="276" w:lineRule="auto"/>
              <w:jc w:val="both"/>
              <w:rPr>
                <w:rFonts w:eastAsia="Calibri"/>
                <w:color w:val="000000"/>
                <w:sz w:val="20"/>
                <w:szCs w:val="20"/>
                <w:lang w:val="pl"/>
              </w:rPr>
            </w:pPr>
            <w:r w:rsidRPr="00011A2E">
              <w:rPr>
                <w:sz w:val="20"/>
                <w:szCs w:val="20"/>
              </w:rPr>
              <w:t>Tolerancja +/- 10%</w:t>
            </w:r>
          </w:p>
        </w:tc>
        <w:tc>
          <w:tcPr>
            <w:tcW w:w="1304" w:type="dxa"/>
            <w:tcBorders>
              <w:bottom w:val="single" w:sz="4" w:space="0" w:color="000000"/>
              <w:right w:val="single" w:sz="4" w:space="0" w:color="000000"/>
            </w:tcBorders>
          </w:tcPr>
          <w:p w14:paraId="281ADCB6" w14:textId="77777777" w:rsidR="00686185" w:rsidRPr="00935E44" w:rsidRDefault="00686185" w:rsidP="00FF6A32">
            <w:pPr>
              <w:widowControl w:val="0"/>
              <w:spacing w:line="276" w:lineRule="auto"/>
              <w:jc w:val="both"/>
              <w:rPr>
                <w:rFonts w:eastAsia="Calibri"/>
                <w:color w:val="000000"/>
                <w:sz w:val="20"/>
                <w:szCs w:val="20"/>
                <w:lang w:val="pl"/>
              </w:rPr>
            </w:pPr>
          </w:p>
        </w:tc>
        <w:tc>
          <w:tcPr>
            <w:tcW w:w="1673" w:type="dxa"/>
            <w:tcBorders>
              <w:bottom w:val="single" w:sz="4" w:space="0" w:color="000000"/>
              <w:right w:val="single" w:sz="4" w:space="0" w:color="000000"/>
            </w:tcBorders>
          </w:tcPr>
          <w:p w14:paraId="1A076D2F" w14:textId="77777777" w:rsidR="00686185" w:rsidRPr="00935E44" w:rsidRDefault="00686185" w:rsidP="00FF6A32">
            <w:pPr>
              <w:widowControl w:val="0"/>
              <w:spacing w:line="276" w:lineRule="auto"/>
              <w:jc w:val="both"/>
              <w:rPr>
                <w:rFonts w:eastAsia="Calibri"/>
                <w:color w:val="000000"/>
                <w:sz w:val="20"/>
                <w:szCs w:val="20"/>
                <w:lang w:val="pl"/>
              </w:rPr>
            </w:pPr>
          </w:p>
        </w:tc>
      </w:tr>
      <w:tr w:rsidR="00686185" w:rsidRPr="00935E44" w14:paraId="34397431" w14:textId="29F469FC" w:rsidTr="00686185">
        <w:trPr>
          <w:trHeight w:val="240"/>
        </w:trPr>
        <w:tc>
          <w:tcPr>
            <w:tcW w:w="567" w:type="dxa"/>
            <w:tcBorders>
              <w:left w:val="single" w:sz="4" w:space="0" w:color="000000"/>
              <w:bottom w:val="single" w:sz="4" w:space="0" w:color="000000"/>
              <w:right w:val="single" w:sz="4" w:space="0" w:color="000000"/>
            </w:tcBorders>
            <w:vAlign w:val="center"/>
          </w:tcPr>
          <w:p w14:paraId="61CAB438" w14:textId="295FE87A"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Pr>
                <w:rFonts w:eastAsia="Calibri"/>
                <w:color w:val="000000"/>
                <w:sz w:val="20"/>
                <w:szCs w:val="20"/>
                <w:lang w:val="pl"/>
              </w:rPr>
              <w:t>6</w:t>
            </w:r>
            <w:r w:rsidRPr="00935E44">
              <w:rPr>
                <w:rFonts w:eastAsia="Calibri"/>
                <w:color w:val="000000"/>
                <w:sz w:val="20"/>
                <w:szCs w:val="20"/>
                <w:lang w:val="pl"/>
              </w:rPr>
              <w:t>.</w:t>
            </w:r>
          </w:p>
        </w:tc>
        <w:tc>
          <w:tcPr>
            <w:tcW w:w="2410" w:type="dxa"/>
            <w:tcBorders>
              <w:bottom w:val="single" w:sz="4" w:space="0" w:color="000000"/>
              <w:right w:val="single" w:sz="4" w:space="0" w:color="000000"/>
            </w:tcBorders>
            <w:vAlign w:val="center"/>
          </w:tcPr>
          <w:p w14:paraId="3870B1D8"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Wytrzymałość mechaniczna na obciążenie od śniegu potwierdzono certyfikatem zgodnie z IEC 61215-1:2016 oraz IEC 61730-2:2016</w:t>
            </w:r>
          </w:p>
        </w:tc>
        <w:tc>
          <w:tcPr>
            <w:tcW w:w="1842" w:type="dxa"/>
            <w:tcBorders>
              <w:bottom w:val="single" w:sz="4" w:space="0" w:color="000000"/>
              <w:right w:val="single" w:sz="4" w:space="0" w:color="000000"/>
            </w:tcBorders>
            <w:vAlign w:val="center"/>
          </w:tcPr>
          <w:p w14:paraId="56637BB7"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5 400 Pa</w:t>
            </w:r>
          </w:p>
        </w:tc>
        <w:tc>
          <w:tcPr>
            <w:tcW w:w="1985" w:type="dxa"/>
            <w:tcBorders>
              <w:bottom w:val="single" w:sz="4" w:space="0" w:color="000000"/>
              <w:right w:val="single" w:sz="4" w:space="0" w:color="000000"/>
            </w:tcBorders>
            <w:vAlign w:val="center"/>
          </w:tcPr>
          <w:p w14:paraId="418E09ED" w14:textId="77777777" w:rsidR="00686185" w:rsidRPr="00935E44" w:rsidRDefault="00686185" w:rsidP="00FF6A32">
            <w:pPr>
              <w:widowControl w:val="0"/>
              <w:spacing w:line="276" w:lineRule="auto"/>
              <w:jc w:val="both"/>
              <w:rPr>
                <w:rFonts w:eastAsia="Calibri"/>
                <w:color w:val="000000"/>
                <w:sz w:val="20"/>
                <w:szCs w:val="20"/>
                <w:lang w:val="pl"/>
              </w:rPr>
            </w:pPr>
          </w:p>
        </w:tc>
        <w:tc>
          <w:tcPr>
            <w:tcW w:w="1304" w:type="dxa"/>
            <w:tcBorders>
              <w:bottom w:val="single" w:sz="4" w:space="0" w:color="000000"/>
              <w:right w:val="single" w:sz="4" w:space="0" w:color="000000"/>
            </w:tcBorders>
          </w:tcPr>
          <w:p w14:paraId="011F98E7" w14:textId="77777777" w:rsidR="00686185" w:rsidRPr="00935E44" w:rsidRDefault="00686185" w:rsidP="00FF6A32">
            <w:pPr>
              <w:widowControl w:val="0"/>
              <w:spacing w:line="276" w:lineRule="auto"/>
              <w:jc w:val="both"/>
              <w:rPr>
                <w:rFonts w:eastAsia="Calibri"/>
                <w:color w:val="000000"/>
                <w:sz w:val="20"/>
                <w:szCs w:val="20"/>
                <w:lang w:val="pl"/>
              </w:rPr>
            </w:pPr>
          </w:p>
        </w:tc>
        <w:tc>
          <w:tcPr>
            <w:tcW w:w="1673" w:type="dxa"/>
            <w:tcBorders>
              <w:bottom w:val="single" w:sz="4" w:space="0" w:color="000000"/>
              <w:right w:val="single" w:sz="4" w:space="0" w:color="000000"/>
            </w:tcBorders>
          </w:tcPr>
          <w:p w14:paraId="2092AE15" w14:textId="77777777" w:rsidR="00686185" w:rsidRPr="00935E44" w:rsidRDefault="00686185" w:rsidP="00FF6A32">
            <w:pPr>
              <w:widowControl w:val="0"/>
              <w:spacing w:line="276" w:lineRule="auto"/>
              <w:jc w:val="both"/>
              <w:rPr>
                <w:rFonts w:eastAsia="Calibri"/>
                <w:color w:val="000000"/>
                <w:sz w:val="20"/>
                <w:szCs w:val="20"/>
                <w:lang w:val="pl"/>
              </w:rPr>
            </w:pPr>
          </w:p>
        </w:tc>
      </w:tr>
      <w:tr w:rsidR="00686185" w:rsidRPr="00935E44" w14:paraId="03306F7D" w14:textId="362D24AF" w:rsidTr="00686185">
        <w:trPr>
          <w:trHeight w:val="240"/>
        </w:trPr>
        <w:tc>
          <w:tcPr>
            <w:tcW w:w="567" w:type="dxa"/>
            <w:tcBorders>
              <w:left w:val="single" w:sz="4" w:space="0" w:color="000000"/>
              <w:bottom w:val="single" w:sz="4" w:space="0" w:color="000000"/>
              <w:right w:val="single" w:sz="4" w:space="0" w:color="000000"/>
            </w:tcBorders>
            <w:vAlign w:val="center"/>
          </w:tcPr>
          <w:p w14:paraId="1B2B3DF7" w14:textId="76627FCE"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Pr>
                <w:rFonts w:eastAsia="Calibri"/>
                <w:color w:val="000000"/>
                <w:sz w:val="20"/>
                <w:szCs w:val="20"/>
                <w:lang w:val="pl"/>
              </w:rPr>
              <w:t>7</w:t>
            </w:r>
            <w:r w:rsidRPr="00935E44">
              <w:rPr>
                <w:rFonts w:eastAsia="Calibri"/>
                <w:color w:val="000000"/>
                <w:sz w:val="20"/>
                <w:szCs w:val="20"/>
                <w:lang w:val="pl"/>
              </w:rPr>
              <w:t>.</w:t>
            </w:r>
          </w:p>
        </w:tc>
        <w:tc>
          <w:tcPr>
            <w:tcW w:w="2410" w:type="dxa"/>
            <w:tcBorders>
              <w:bottom w:val="single" w:sz="4" w:space="0" w:color="000000"/>
              <w:right w:val="single" w:sz="4" w:space="0" w:color="000000"/>
            </w:tcBorders>
            <w:vAlign w:val="center"/>
          </w:tcPr>
          <w:p w14:paraId="64F4FA9E"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Maksymalne obciążenie ssanie wiatru:</w:t>
            </w:r>
          </w:p>
        </w:tc>
        <w:tc>
          <w:tcPr>
            <w:tcW w:w="1842" w:type="dxa"/>
            <w:tcBorders>
              <w:bottom w:val="single" w:sz="4" w:space="0" w:color="000000"/>
              <w:right w:val="single" w:sz="4" w:space="0" w:color="000000"/>
            </w:tcBorders>
            <w:vAlign w:val="center"/>
          </w:tcPr>
          <w:p w14:paraId="253F6557"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2 400 Pa</w:t>
            </w:r>
          </w:p>
        </w:tc>
        <w:tc>
          <w:tcPr>
            <w:tcW w:w="1985" w:type="dxa"/>
            <w:tcBorders>
              <w:bottom w:val="single" w:sz="4" w:space="0" w:color="000000"/>
              <w:right w:val="single" w:sz="4" w:space="0" w:color="000000"/>
            </w:tcBorders>
            <w:vAlign w:val="center"/>
          </w:tcPr>
          <w:p w14:paraId="0C1F85FD" w14:textId="77777777" w:rsidR="00686185" w:rsidRPr="00935E44" w:rsidRDefault="00686185" w:rsidP="00FF6A32">
            <w:pPr>
              <w:widowControl w:val="0"/>
              <w:spacing w:line="276" w:lineRule="auto"/>
              <w:jc w:val="both"/>
              <w:rPr>
                <w:rFonts w:eastAsia="Calibri"/>
                <w:color w:val="000000"/>
                <w:sz w:val="20"/>
                <w:szCs w:val="20"/>
                <w:lang w:val="pl"/>
              </w:rPr>
            </w:pPr>
          </w:p>
        </w:tc>
        <w:tc>
          <w:tcPr>
            <w:tcW w:w="1304" w:type="dxa"/>
            <w:tcBorders>
              <w:bottom w:val="single" w:sz="4" w:space="0" w:color="000000"/>
              <w:right w:val="single" w:sz="4" w:space="0" w:color="000000"/>
            </w:tcBorders>
          </w:tcPr>
          <w:p w14:paraId="3063E40C" w14:textId="77777777" w:rsidR="00686185" w:rsidRPr="00935E44" w:rsidRDefault="00686185" w:rsidP="00FF6A32">
            <w:pPr>
              <w:widowControl w:val="0"/>
              <w:spacing w:line="276" w:lineRule="auto"/>
              <w:jc w:val="both"/>
              <w:rPr>
                <w:rFonts w:eastAsia="Calibri"/>
                <w:color w:val="000000"/>
                <w:sz w:val="20"/>
                <w:szCs w:val="20"/>
                <w:lang w:val="pl"/>
              </w:rPr>
            </w:pPr>
          </w:p>
        </w:tc>
        <w:tc>
          <w:tcPr>
            <w:tcW w:w="1673" w:type="dxa"/>
            <w:tcBorders>
              <w:bottom w:val="single" w:sz="4" w:space="0" w:color="000000"/>
              <w:right w:val="single" w:sz="4" w:space="0" w:color="000000"/>
            </w:tcBorders>
          </w:tcPr>
          <w:p w14:paraId="7CE52B3B" w14:textId="77777777" w:rsidR="00686185" w:rsidRPr="00935E44" w:rsidRDefault="00686185" w:rsidP="00FF6A32">
            <w:pPr>
              <w:widowControl w:val="0"/>
              <w:spacing w:line="276" w:lineRule="auto"/>
              <w:jc w:val="both"/>
              <w:rPr>
                <w:rFonts w:eastAsia="Calibri"/>
                <w:color w:val="000000"/>
                <w:sz w:val="20"/>
                <w:szCs w:val="20"/>
                <w:lang w:val="pl"/>
              </w:rPr>
            </w:pPr>
          </w:p>
        </w:tc>
      </w:tr>
      <w:tr w:rsidR="00686185" w:rsidRPr="00935E44" w14:paraId="36908F97" w14:textId="7EB87895" w:rsidTr="00686185">
        <w:trPr>
          <w:trHeight w:val="240"/>
        </w:trPr>
        <w:tc>
          <w:tcPr>
            <w:tcW w:w="567" w:type="dxa"/>
            <w:tcBorders>
              <w:left w:val="single" w:sz="4" w:space="0" w:color="000000"/>
              <w:bottom w:val="single" w:sz="4" w:space="0" w:color="000000"/>
              <w:right w:val="single" w:sz="4" w:space="0" w:color="000000"/>
            </w:tcBorders>
            <w:vAlign w:val="center"/>
          </w:tcPr>
          <w:p w14:paraId="7431BAB1" w14:textId="6936CB1E"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Pr>
                <w:rFonts w:eastAsia="Calibri"/>
                <w:color w:val="000000"/>
                <w:sz w:val="20"/>
                <w:szCs w:val="20"/>
                <w:lang w:val="pl"/>
              </w:rPr>
              <w:t>8</w:t>
            </w:r>
            <w:r w:rsidRPr="00935E44">
              <w:rPr>
                <w:rFonts w:eastAsia="Calibri"/>
                <w:color w:val="000000"/>
                <w:sz w:val="20"/>
                <w:szCs w:val="20"/>
                <w:lang w:val="pl"/>
              </w:rPr>
              <w:t>.</w:t>
            </w:r>
          </w:p>
        </w:tc>
        <w:tc>
          <w:tcPr>
            <w:tcW w:w="2410" w:type="dxa"/>
            <w:tcBorders>
              <w:bottom w:val="single" w:sz="4" w:space="0" w:color="000000"/>
              <w:right w:val="single" w:sz="4" w:space="0" w:color="000000"/>
            </w:tcBorders>
            <w:vAlign w:val="center"/>
          </w:tcPr>
          <w:p w14:paraId="32D3FF8E"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temperaturowy mocy P</w:t>
            </w:r>
            <w:r w:rsidRPr="00935E44">
              <w:rPr>
                <w:rFonts w:eastAsia="Calibri"/>
                <w:b/>
                <w:bCs/>
                <w:color w:val="000000"/>
                <w:sz w:val="20"/>
                <w:szCs w:val="20"/>
                <w:vertAlign w:val="subscript"/>
                <w:lang w:val="pl"/>
              </w:rPr>
              <w:t>MPP</w:t>
            </w:r>
            <w:r w:rsidRPr="00935E44">
              <w:rPr>
                <w:rFonts w:eastAsia="Calibri"/>
                <w:b/>
                <w:bCs/>
                <w:color w:val="000000"/>
                <w:sz w:val="20"/>
                <w:szCs w:val="20"/>
                <w:lang w:val="pl"/>
              </w:rPr>
              <w:t>:</w:t>
            </w:r>
          </w:p>
        </w:tc>
        <w:tc>
          <w:tcPr>
            <w:tcW w:w="1842" w:type="dxa"/>
            <w:tcBorders>
              <w:bottom w:val="single" w:sz="4" w:space="0" w:color="000000"/>
              <w:right w:val="single" w:sz="4" w:space="0" w:color="000000"/>
            </w:tcBorders>
            <w:vAlign w:val="center"/>
          </w:tcPr>
          <w:p w14:paraId="09FFC0AF"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-0,30 %/°C</w:t>
            </w:r>
          </w:p>
        </w:tc>
        <w:tc>
          <w:tcPr>
            <w:tcW w:w="1985" w:type="dxa"/>
            <w:tcBorders>
              <w:bottom w:val="single" w:sz="4" w:space="0" w:color="000000"/>
              <w:right w:val="single" w:sz="4" w:space="0" w:color="000000"/>
            </w:tcBorders>
            <w:vAlign w:val="center"/>
          </w:tcPr>
          <w:p w14:paraId="338FA1BD" w14:textId="77777777" w:rsidR="00686185" w:rsidRPr="00935E44" w:rsidRDefault="00686185" w:rsidP="00FF6A32">
            <w:pPr>
              <w:widowControl w:val="0"/>
              <w:spacing w:line="276" w:lineRule="auto"/>
              <w:jc w:val="both"/>
              <w:rPr>
                <w:rFonts w:eastAsia="Calibri"/>
                <w:color w:val="000000"/>
                <w:sz w:val="20"/>
                <w:szCs w:val="20"/>
                <w:lang w:val="pl"/>
              </w:rPr>
            </w:pPr>
          </w:p>
        </w:tc>
        <w:tc>
          <w:tcPr>
            <w:tcW w:w="1304" w:type="dxa"/>
            <w:tcBorders>
              <w:bottom w:val="single" w:sz="4" w:space="0" w:color="000000"/>
              <w:right w:val="single" w:sz="4" w:space="0" w:color="000000"/>
            </w:tcBorders>
          </w:tcPr>
          <w:p w14:paraId="283C90ED" w14:textId="77777777" w:rsidR="00686185" w:rsidRPr="00935E44" w:rsidRDefault="00686185" w:rsidP="00FF6A32">
            <w:pPr>
              <w:widowControl w:val="0"/>
              <w:spacing w:line="276" w:lineRule="auto"/>
              <w:jc w:val="both"/>
              <w:rPr>
                <w:rFonts w:eastAsia="Calibri"/>
                <w:color w:val="000000"/>
                <w:sz w:val="20"/>
                <w:szCs w:val="20"/>
                <w:lang w:val="pl"/>
              </w:rPr>
            </w:pPr>
          </w:p>
        </w:tc>
        <w:tc>
          <w:tcPr>
            <w:tcW w:w="1673" w:type="dxa"/>
            <w:tcBorders>
              <w:bottom w:val="single" w:sz="4" w:space="0" w:color="000000"/>
              <w:right w:val="single" w:sz="4" w:space="0" w:color="000000"/>
            </w:tcBorders>
          </w:tcPr>
          <w:p w14:paraId="05F6D99A" w14:textId="77777777" w:rsidR="00686185" w:rsidRPr="00935E44" w:rsidRDefault="00686185" w:rsidP="00FF6A32">
            <w:pPr>
              <w:widowControl w:val="0"/>
              <w:spacing w:line="276" w:lineRule="auto"/>
              <w:jc w:val="both"/>
              <w:rPr>
                <w:rFonts w:eastAsia="Calibri"/>
                <w:color w:val="000000"/>
                <w:sz w:val="20"/>
                <w:szCs w:val="20"/>
                <w:lang w:val="pl"/>
              </w:rPr>
            </w:pPr>
          </w:p>
        </w:tc>
      </w:tr>
      <w:tr w:rsidR="00686185" w:rsidRPr="00935E44" w14:paraId="61697004" w14:textId="6A06AAF4" w:rsidTr="00686185">
        <w:trPr>
          <w:trHeight w:val="240"/>
        </w:trPr>
        <w:tc>
          <w:tcPr>
            <w:tcW w:w="567" w:type="dxa"/>
            <w:tcBorders>
              <w:left w:val="single" w:sz="4" w:space="0" w:color="000000"/>
              <w:bottom w:val="single" w:sz="4" w:space="0" w:color="000000"/>
              <w:right w:val="single" w:sz="4" w:space="0" w:color="000000"/>
            </w:tcBorders>
            <w:vAlign w:val="center"/>
          </w:tcPr>
          <w:p w14:paraId="62E1763C" w14:textId="08CF6D52" w:rsidR="00686185" w:rsidRPr="00935E44" w:rsidRDefault="00686185" w:rsidP="00FF6A32">
            <w:pPr>
              <w:widowControl w:val="0"/>
              <w:spacing w:line="276" w:lineRule="auto"/>
              <w:rPr>
                <w:rFonts w:eastAsia="Calibri"/>
                <w:color w:val="000000"/>
                <w:sz w:val="20"/>
                <w:szCs w:val="20"/>
                <w:lang w:val="pl"/>
              </w:rPr>
            </w:pPr>
            <w:r>
              <w:rPr>
                <w:rFonts w:eastAsia="Calibri"/>
                <w:color w:val="000000"/>
                <w:sz w:val="20"/>
                <w:szCs w:val="20"/>
                <w:lang w:val="pl"/>
              </w:rPr>
              <w:t>19</w:t>
            </w:r>
            <w:r w:rsidRPr="00935E44">
              <w:rPr>
                <w:rFonts w:eastAsia="Calibri"/>
                <w:color w:val="000000"/>
                <w:sz w:val="20"/>
                <w:szCs w:val="20"/>
                <w:lang w:val="pl"/>
              </w:rPr>
              <w:t>.</w:t>
            </w:r>
          </w:p>
        </w:tc>
        <w:tc>
          <w:tcPr>
            <w:tcW w:w="2410" w:type="dxa"/>
            <w:tcBorders>
              <w:bottom w:val="single" w:sz="4" w:space="0" w:color="000000"/>
              <w:right w:val="single" w:sz="4" w:space="0" w:color="000000"/>
            </w:tcBorders>
            <w:vAlign w:val="center"/>
          </w:tcPr>
          <w:p w14:paraId="7E81C897"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temperaturowy napięcia V</w:t>
            </w:r>
            <w:r w:rsidRPr="00935E44">
              <w:rPr>
                <w:rFonts w:eastAsia="Calibri"/>
                <w:b/>
                <w:bCs/>
                <w:color w:val="000000"/>
                <w:sz w:val="20"/>
                <w:szCs w:val="20"/>
                <w:vertAlign w:val="subscript"/>
                <w:lang w:val="pl"/>
              </w:rPr>
              <w:t>OC</w:t>
            </w:r>
            <w:r w:rsidRPr="00935E44">
              <w:rPr>
                <w:rFonts w:eastAsia="Calibri"/>
                <w:b/>
                <w:bCs/>
                <w:color w:val="000000"/>
                <w:sz w:val="20"/>
                <w:szCs w:val="20"/>
                <w:lang w:val="pl"/>
              </w:rPr>
              <w:t>:</w:t>
            </w:r>
          </w:p>
        </w:tc>
        <w:tc>
          <w:tcPr>
            <w:tcW w:w="1842" w:type="dxa"/>
            <w:tcBorders>
              <w:bottom w:val="single" w:sz="4" w:space="0" w:color="000000"/>
              <w:right w:val="single" w:sz="4" w:space="0" w:color="000000"/>
            </w:tcBorders>
            <w:vAlign w:val="center"/>
          </w:tcPr>
          <w:p w14:paraId="53F93F2B"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-0,25 %/°C</w:t>
            </w:r>
          </w:p>
        </w:tc>
        <w:tc>
          <w:tcPr>
            <w:tcW w:w="1985" w:type="dxa"/>
            <w:tcBorders>
              <w:bottom w:val="single" w:sz="4" w:space="0" w:color="000000"/>
              <w:right w:val="single" w:sz="4" w:space="0" w:color="000000"/>
            </w:tcBorders>
            <w:vAlign w:val="center"/>
          </w:tcPr>
          <w:p w14:paraId="1BF92745" w14:textId="77777777" w:rsidR="00686185" w:rsidRPr="00935E44" w:rsidRDefault="00686185" w:rsidP="00FF6A32">
            <w:pPr>
              <w:widowControl w:val="0"/>
              <w:spacing w:line="276" w:lineRule="auto"/>
              <w:jc w:val="both"/>
              <w:rPr>
                <w:rFonts w:eastAsia="Calibri"/>
                <w:color w:val="000000"/>
                <w:sz w:val="20"/>
                <w:szCs w:val="20"/>
                <w:lang w:val="pl"/>
              </w:rPr>
            </w:pPr>
          </w:p>
        </w:tc>
        <w:tc>
          <w:tcPr>
            <w:tcW w:w="1304" w:type="dxa"/>
            <w:tcBorders>
              <w:bottom w:val="single" w:sz="4" w:space="0" w:color="000000"/>
              <w:right w:val="single" w:sz="4" w:space="0" w:color="000000"/>
            </w:tcBorders>
          </w:tcPr>
          <w:p w14:paraId="406442F4" w14:textId="77777777" w:rsidR="00686185" w:rsidRPr="00935E44" w:rsidRDefault="00686185" w:rsidP="00FF6A32">
            <w:pPr>
              <w:widowControl w:val="0"/>
              <w:spacing w:line="276" w:lineRule="auto"/>
              <w:jc w:val="both"/>
              <w:rPr>
                <w:rFonts w:eastAsia="Calibri"/>
                <w:color w:val="000000"/>
                <w:sz w:val="20"/>
                <w:szCs w:val="20"/>
                <w:lang w:val="pl"/>
              </w:rPr>
            </w:pPr>
          </w:p>
        </w:tc>
        <w:tc>
          <w:tcPr>
            <w:tcW w:w="1673" w:type="dxa"/>
            <w:tcBorders>
              <w:bottom w:val="single" w:sz="4" w:space="0" w:color="000000"/>
              <w:right w:val="single" w:sz="4" w:space="0" w:color="000000"/>
            </w:tcBorders>
          </w:tcPr>
          <w:p w14:paraId="1CD953D2" w14:textId="77777777" w:rsidR="00686185" w:rsidRPr="00935E44" w:rsidRDefault="00686185" w:rsidP="00FF6A32">
            <w:pPr>
              <w:widowControl w:val="0"/>
              <w:spacing w:line="276" w:lineRule="auto"/>
              <w:jc w:val="both"/>
              <w:rPr>
                <w:rFonts w:eastAsia="Calibri"/>
                <w:color w:val="000000"/>
                <w:sz w:val="20"/>
                <w:szCs w:val="20"/>
                <w:lang w:val="pl"/>
              </w:rPr>
            </w:pPr>
          </w:p>
        </w:tc>
      </w:tr>
      <w:tr w:rsidR="00686185" w:rsidRPr="00935E44" w14:paraId="1324600C" w14:textId="58715875" w:rsidTr="00686185">
        <w:trPr>
          <w:trHeight w:val="240"/>
        </w:trPr>
        <w:tc>
          <w:tcPr>
            <w:tcW w:w="567" w:type="dxa"/>
            <w:tcBorders>
              <w:top w:val="single" w:sz="4" w:space="0" w:color="000000"/>
              <w:left w:val="single" w:sz="4" w:space="0" w:color="000000"/>
              <w:bottom w:val="single" w:sz="4" w:space="0" w:color="000000"/>
              <w:right w:val="single" w:sz="4" w:space="0" w:color="000000"/>
            </w:tcBorders>
            <w:vAlign w:val="center"/>
          </w:tcPr>
          <w:p w14:paraId="24FB4071" w14:textId="33540537" w:rsidR="00686185" w:rsidRPr="00935E44" w:rsidRDefault="00686185" w:rsidP="00FF6A32">
            <w:pPr>
              <w:widowControl w:val="0"/>
              <w:spacing w:line="276" w:lineRule="auto"/>
              <w:rPr>
                <w:rFonts w:eastAsia="Calibri"/>
                <w:color w:val="000000"/>
                <w:sz w:val="20"/>
                <w:szCs w:val="20"/>
                <w:lang w:val="pl"/>
              </w:rPr>
            </w:pPr>
            <w:r>
              <w:rPr>
                <w:rFonts w:eastAsia="Calibri"/>
                <w:color w:val="000000"/>
                <w:sz w:val="20"/>
                <w:szCs w:val="20"/>
                <w:lang w:val="pl"/>
              </w:rPr>
              <w:t>20</w:t>
            </w:r>
            <w:r w:rsidRPr="00935E44">
              <w:rPr>
                <w:rFonts w:eastAsia="Calibri"/>
                <w:color w:val="000000"/>
                <w:sz w:val="20"/>
                <w:szCs w:val="20"/>
                <w:lang w:val="pl"/>
              </w:rPr>
              <w:t>.</w:t>
            </w:r>
          </w:p>
        </w:tc>
        <w:tc>
          <w:tcPr>
            <w:tcW w:w="2410" w:type="dxa"/>
            <w:tcBorders>
              <w:top w:val="single" w:sz="4" w:space="0" w:color="000000"/>
              <w:bottom w:val="single" w:sz="4" w:space="0" w:color="000000"/>
              <w:right w:val="single" w:sz="4" w:space="0" w:color="000000"/>
            </w:tcBorders>
            <w:vAlign w:val="center"/>
          </w:tcPr>
          <w:p w14:paraId="55E3F39C"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temperaturowy prądu I</w:t>
            </w:r>
            <w:r w:rsidRPr="00935E44">
              <w:rPr>
                <w:rFonts w:eastAsia="Calibri"/>
                <w:b/>
                <w:bCs/>
                <w:color w:val="000000"/>
                <w:sz w:val="20"/>
                <w:szCs w:val="20"/>
                <w:vertAlign w:val="subscript"/>
                <w:lang w:val="pl"/>
              </w:rPr>
              <w:t>SC</w:t>
            </w:r>
            <w:r w:rsidRPr="00935E44">
              <w:rPr>
                <w:rFonts w:eastAsia="Calibri"/>
                <w:b/>
                <w:bCs/>
                <w:color w:val="000000"/>
                <w:sz w:val="20"/>
                <w:szCs w:val="20"/>
                <w:lang w:val="pl"/>
              </w:rPr>
              <w:t>:</w:t>
            </w:r>
          </w:p>
        </w:tc>
        <w:tc>
          <w:tcPr>
            <w:tcW w:w="1842" w:type="dxa"/>
            <w:tcBorders>
              <w:top w:val="single" w:sz="4" w:space="0" w:color="000000"/>
              <w:bottom w:val="single" w:sz="4" w:space="0" w:color="000000"/>
              <w:right w:val="single" w:sz="4" w:space="0" w:color="000000"/>
            </w:tcBorders>
            <w:vAlign w:val="center"/>
          </w:tcPr>
          <w:p w14:paraId="2505893B"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+0,045 %/°C</w:t>
            </w:r>
          </w:p>
        </w:tc>
        <w:tc>
          <w:tcPr>
            <w:tcW w:w="1985" w:type="dxa"/>
            <w:tcBorders>
              <w:top w:val="single" w:sz="4" w:space="0" w:color="000000"/>
              <w:bottom w:val="single" w:sz="4" w:space="0" w:color="000000"/>
              <w:right w:val="single" w:sz="4" w:space="0" w:color="000000"/>
            </w:tcBorders>
            <w:vAlign w:val="center"/>
          </w:tcPr>
          <w:p w14:paraId="606E62F1" w14:textId="77777777" w:rsidR="00686185" w:rsidRPr="00935E44" w:rsidRDefault="00686185" w:rsidP="00FF6A32">
            <w:pPr>
              <w:widowControl w:val="0"/>
              <w:spacing w:line="276" w:lineRule="auto"/>
              <w:jc w:val="center"/>
              <w:rPr>
                <w:rFonts w:eastAsia="Calibri"/>
                <w:color w:val="000000"/>
                <w:sz w:val="20"/>
                <w:szCs w:val="20"/>
                <w:lang w:val="pl"/>
              </w:rPr>
            </w:pPr>
          </w:p>
        </w:tc>
        <w:tc>
          <w:tcPr>
            <w:tcW w:w="1304" w:type="dxa"/>
            <w:tcBorders>
              <w:top w:val="single" w:sz="4" w:space="0" w:color="000000"/>
              <w:bottom w:val="single" w:sz="4" w:space="0" w:color="000000"/>
              <w:right w:val="single" w:sz="4" w:space="0" w:color="000000"/>
            </w:tcBorders>
          </w:tcPr>
          <w:p w14:paraId="05D68E79" w14:textId="77777777" w:rsidR="00686185" w:rsidRPr="00935E44" w:rsidRDefault="00686185" w:rsidP="00FF6A32">
            <w:pPr>
              <w:widowControl w:val="0"/>
              <w:spacing w:line="276" w:lineRule="auto"/>
              <w:jc w:val="center"/>
              <w:rPr>
                <w:rFonts w:eastAsia="Calibri"/>
                <w:color w:val="000000"/>
                <w:sz w:val="20"/>
                <w:szCs w:val="20"/>
                <w:lang w:val="pl"/>
              </w:rPr>
            </w:pPr>
          </w:p>
        </w:tc>
        <w:tc>
          <w:tcPr>
            <w:tcW w:w="1673" w:type="dxa"/>
            <w:tcBorders>
              <w:top w:val="single" w:sz="4" w:space="0" w:color="000000"/>
              <w:bottom w:val="single" w:sz="4" w:space="0" w:color="000000"/>
              <w:right w:val="single" w:sz="4" w:space="0" w:color="000000"/>
            </w:tcBorders>
          </w:tcPr>
          <w:p w14:paraId="0F5B710D" w14:textId="77777777" w:rsidR="00686185" w:rsidRPr="00935E44" w:rsidRDefault="00686185" w:rsidP="00FF6A32">
            <w:pPr>
              <w:widowControl w:val="0"/>
              <w:spacing w:line="276" w:lineRule="auto"/>
              <w:jc w:val="center"/>
              <w:rPr>
                <w:rFonts w:eastAsia="Calibri"/>
                <w:color w:val="000000"/>
                <w:sz w:val="20"/>
                <w:szCs w:val="20"/>
                <w:lang w:val="pl"/>
              </w:rPr>
            </w:pPr>
          </w:p>
        </w:tc>
      </w:tr>
      <w:tr w:rsidR="00686185" w:rsidRPr="00935E44" w14:paraId="5550EECF" w14:textId="420CAC74" w:rsidTr="00686185">
        <w:trPr>
          <w:trHeight w:val="225"/>
        </w:trPr>
        <w:tc>
          <w:tcPr>
            <w:tcW w:w="567" w:type="dxa"/>
            <w:tcBorders>
              <w:left w:val="single" w:sz="4" w:space="0" w:color="000000"/>
              <w:bottom w:val="single" w:sz="4" w:space="0" w:color="000000"/>
              <w:right w:val="single" w:sz="4" w:space="0" w:color="000000"/>
            </w:tcBorders>
            <w:vAlign w:val="center"/>
          </w:tcPr>
          <w:p w14:paraId="758566A7" w14:textId="2139655D"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w:t>
            </w:r>
            <w:r>
              <w:rPr>
                <w:rFonts w:eastAsia="Calibri"/>
                <w:color w:val="000000"/>
                <w:sz w:val="20"/>
                <w:szCs w:val="20"/>
                <w:lang w:val="pl"/>
              </w:rPr>
              <w:t>1</w:t>
            </w:r>
            <w:r w:rsidRPr="00935E44">
              <w:rPr>
                <w:rFonts w:eastAsia="Calibri"/>
                <w:color w:val="000000"/>
                <w:sz w:val="20"/>
                <w:szCs w:val="20"/>
                <w:lang w:val="pl"/>
              </w:rPr>
              <w:t>.</w:t>
            </w:r>
          </w:p>
        </w:tc>
        <w:tc>
          <w:tcPr>
            <w:tcW w:w="2410" w:type="dxa"/>
            <w:tcBorders>
              <w:bottom w:val="single" w:sz="4" w:space="0" w:color="000000"/>
              <w:right w:val="single" w:sz="4" w:space="0" w:color="000000"/>
            </w:tcBorders>
            <w:vAlign w:val="center"/>
          </w:tcPr>
          <w:p w14:paraId="19BFFAA6"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Gwarancja wydajności:</w:t>
            </w:r>
          </w:p>
        </w:tc>
        <w:tc>
          <w:tcPr>
            <w:tcW w:w="1842" w:type="dxa"/>
            <w:tcBorders>
              <w:bottom w:val="single" w:sz="4" w:space="0" w:color="000000"/>
              <w:right w:val="single" w:sz="4" w:space="0" w:color="000000"/>
            </w:tcBorders>
            <w:vAlign w:val="center"/>
          </w:tcPr>
          <w:p w14:paraId="74FF6E05"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87,4 %</w:t>
            </w:r>
          </w:p>
        </w:tc>
        <w:tc>
          <w:tcPr>
            <w:tcW w:w="1985" w:type="dxa"/>
            <w:tcBorders>
              <w:bottom w:val="single" w:sz="4" w:space="0" w:color="000000"/>
              <w:right w:val="single" w:sz="4" w:space="0" w:color="000000"/>
            </w:tcBorders>
            <w:vAlign w:val="center"/>
          </w:tcPr>
          <w:p w14:paraId="062CAD1B" w14:textId="77777777" w:rsidR="00686185" w:rsidRPr="00935E44" w:rsidRDefault="00686185" w:rsidP="00FF6A32">
            <w:pPr>
              <w:widowControl w:val="0"/>
              <w:spacing w:line="276" w:lineRule="auto"/>
              <w:jc w:val="center"/>
              <w:rPr>
                <w:rFonts w:eastAsia="Calibri"/>
                <w:color w:val="000000"/>
                <w:sz w:val="20"/>
                <w:szCs w:val="20"/>
                <w:lang w:val="pl"/>
              </w:rPr>
            </w:pPr>
            <w:r w:rsidRPr="00935E44">
              <w:rPr>
                <w:rFonts w:eastAsia="Calibri"/>
                <w:color w:val="000000"/>
                <w:sz w:val="20"/>
                <w:szCs w:val="20"/>
                <w:lang w:val="pl"/>
              </w:rPr>
              <w:t>max. 1 % spadek po pierwszym roku, w każdym następnym do 30 roku – max 0,4% rocznie</w:t>
            </w:r>
          </w:p>
        </w:tc>
        <w:tc>
          <w:tcPr>
            <w:tcW w:w="1304" w:type="dxa"/>
            <w:tcBorders>
              <w:bottom w:val="single" w:sz="4" w:space="0" w:color="000000"/>
              <w:right w:val="single" w:sz="4" w:space="0" w:color="000000"/>
            </w:tcBorders>
          </w:tcPr>
          <w:p w14:paraId="7AF99EE0" w14:textId="77777777" w:rsidR="00686185" w:rsidRPr="00935E44" w:rsidRDefault="00686185" w:rsidP="00FF6A32">
            <w:pPr>
              <w:widowControl w:val="0"/>
              <w:spacing w:line="276" w:lineRule="auto"/>
              <w:jc w:val="center"/>
              <w:rPr>
                <w:rFonts w:eastAsia="Calibri"/>
                <w:color w:val="000000"/>
                <w:sz w:val="20"/>
                <w:szCs w:val="20"/>
                <w:lang w:val="pl"/>
              </w:rPr>
            </w:pPr>
          </w:p>
        </w:tc>
        <w:tc>
          <w:tcPr>
            <w:tcW w:w="1673" w:type="dxa"/>
            <w:tcBorders>
              <w:bottom w:val="single" w:sz="4" w:space="0" w:color="000000"/>
              <w:right w:val="single" w:sz="4" w:space="0" w:color="000000"/>
            </w:tcBorders>
          </w:tcPr>
          <w:p w14:paraId="7B40C8D6" w14:textId="77777777" w:rsidR="00686185" w:rsidRPr="00935E44" w:rsidRDefault="00686185" w:rsidP="00FF6A32">
            <w:pPr>
              <w:widowControl w:val="0"/>
              <w:spacing w:line="276" w:lineRule="auto"/>
              <w:jc w:val="center"/>
              <w:rPr>
                <w:rFonts w:eastAsia="Calibri"/>
                <w:color w:val="000000"/>
                <w:sz w:val="20"/>
                <w:szCs w:val="20"/>
                <w:lang w:val="pl"/>
              </w:rPr>
            </w:pPr>
          </w:p>
        </w:tc>
      </w:tr>
      <w:tr w:rsidR="00686185" w:rsidRPr="00935E44" w14:paraId="2A182984" w14:textId="7F65ACC1" w:rsidTr="00686185">
        <w:trPr>
          <w:trHeight w:val="152"/>
        </w:trPr>
        <w:tc>
          <w:tcPr>
            <w:tcW w:w="567" w:type="dxa"/>
            <w:tcBorders>
              <w:top w:val="single" w:sz="4" w:space="0" w:color="000000"/>
              <w:left w:val="single" w:sz="4" w:space="0" w:color="000000"/>
              <w:bottom w:val="single" w:sz="4" w:space="0" w:color="000000"/>
              <w:right w:val="single" w:sz="4" w:space="0" w:color="000000"/>
            </w:tcBorders>
            <w:vAlign w:val="center"/>
          </w:tcPr>
          <w:p w14:paraId="1CE669B9" w14:textId="392CD94A"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w:t>
            </w:r>
            <w:r>
              <w:rPr>
                <w:rFonts w:eastAsia="Calibri"/>
                <w:color w:val="000000"/>
                <w:sz w:val="20"/>
                <w:szCs w:val="20"/>
                <w:lang w:val="pl"/>
              </w:rPr>
              <w:t>2</w:t>
            </w:r>
            <w:r w:rsidRPr="00935E44">
              <w:rPr>
                <w:rFonts w:eastAsia="Calibri"/>
                <w:color w:val="000000"/>
                <w:sz w:val="20"/>
                <w:szCs w:val="20"/>
                <w:lang w:val="pl"/>
              </w:rPr>
              <w:t>.</w:t>
            </w:r>
          </w:p>
        </w:tc>
        <w:tc>
          <w:tcPr>
            <w:tcW w:w="2410" w:type="dxa"/>
            <w:tcBorders>
              <w:top w:val="single" w:sz="4" w:space="0" w:color="000000"/>
              <w:bottom w:val="single" w:sz="4" w:space="0" w:color="000000"/>
              <w:right w:val="single" w:sz="4" w:space="0" w:color="000000"/>
            </w:tcBorders>
            <w:vAlign w:val="center"/>
          </w:tcPr>
          <w:p w14:paraId="4E728E9C" w14:textId="77777777" w:rsidR="00686185" w:rsidRPr="00935E44" w:rsidRDefault="00686185"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Certyfikaty, deklaracja zgodności z normami lub raport klasyfikacyjny wyrobu:</w:t>
            </w:r>
          </w:p>
        </w:tc>
        <w:tc>
          <w:tcPr>
            <w:tcW w:w="1842" w:type="dxa"/>
            <w:tcBorders>
              <w:top w:val="single" w:sz="4" w:space="0" w:color="000000"/>
              <w:bottom w:val="single" w:sz="4" w:space="0" w:color="000000"/>
              <w:right w:val="single" w:sz="4" w:space="0" w:color="000000"/>
            </w:tcBorders>
            <w:vAlign w:val="center"/>
          </w:tcPr>
          <w:p w14:paraId="1BD5DD8D" w14:textId="77777777" w:rsidR="00686185" w:rsidRPr="00935E44" w:rsidRDefault="00686185"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CE, IEC61215, IEC63170, IEC61701</w:t>
            </w:r>
          </w:p>
        </w:tc>
        <w:tc>
          <w:tcPr>
            <w:tcW w:w="1985" w:type="dxa"/>
            <w:tcBorders>
              <w:top w:val="single" w:sz="4" w:space="0" w:color="000000"/>
              <w:bottom w:val="single" w:sz="4" w:space="0" w:color="000000"/>
              <w:right w:val="single" w:sz="4" w:space="0" w:color="000000"/>
            </w:tcBorders>
            <w:vAlign w:val="center"/>
          </w:tcPr>
          <w:p w14:paraId="76A12CC2" w14:textId="77777777" w:rsidR="00686185" w:rsidRPr="00935E44" w:rsidRDefault="00686185" w:rsidP="00FF6A32">
            <w:pPr>
              <w:widowControl w:val="0"/>
              <w:spacing w:line="276" w:lineRule="auto"/>
              <w:jc w:val="center"/>
              <w:rPr>
                <w:rFonts w:eastAsia="Calibri"/>
                <w:color w:val="000000"/>
                <w:sz w:val="20"/>
                <w:szCs w:val="20"/>
                <w:lang w:val="pl"/>
              </w:rPr>
            </w:pPr>
          </w:p>
        </w:tc>
        <w:tc>
          <w:tcPr>
            <w:tcW w:w="1304" w:type="dxa"/>
            <w:tcBorders>
              <w:top w:val="single" w:sz="4" w:space="0" w:color="000000"/>
              <w:bottom w:val="single" w:sz="4" w:space="0" w:color="000000"/>
              <w:right w:val="single" w:sz="4" w:space="0" w:color="000000"/>
            </w:tcBorders>
          </w:tcPr>
          <w:p w14:paraId="203EF3B5" w14:textId="77777777" w:rsidR="00686185" w:rsidRPr="00935E44" w:rsidRDefault="00686185" w:rsidP="00FF6A32">
            <w:pPr>
              <w:widowControl w:val="0"/>
              <w:spacing w:line="276" w:lineRule="auto"/>
              <w:jc w:val="center"/>
              <w:rPr>
                <w:rFonts w:eastAsia="Calibri"/>
                <w:color w:val="000000"/>
                <w:sz w:val="20"/>
                <w:szCs w:val="20"/>
                <w:lang w:val="pl"/>
              </w:rPr>
            </w:pPr>
          </w:p>
        </w:tc>
        <w:tc>
          <w:tcPr>
            <w:tcW w:w="1673" w:type="dxa"/>
            <w:tcBorders>
              <w:top w:val="single" w:sz="4" w:space="0" w:color="000000"/>
              <w:bottom w:val="single" w:sz="4" w:space="0" w:color="000000"/>
              <w:right w:val="single" w:sz="4" w:space="0" w:color="000000"/>
            </w:tcBorders>
          </w:tcPr>
          <w:p w14:paraId="7AA1616B" w14:textId="77777777" w:rsidR="00686185" w:rsidRPr="00935E44" w:rsidRDefault="00686185" w:rsidP="00FF6A32">
            <w:pPr>
              <w:widowControl w:val="0"/>
              <w:spacing w:line="276" w:lineRule="auto"/>
              <w:jc w:val="center"/>
              <w:rPr>
                <w:rFonts w:eastAsia="Calibri"/>
                <w:color w:val="000000"/>
                <w:sz w:val="20"/>
                <w:szCs w:val="20"/>
                <w:lang w:val="pl"/>
              </w:rPr>
            </w:pPr>
          </w:p>
        </w:tc>
      </w:tr>
    </w:tbl>
    <w:p w14:paraId="44ECD358" w14:textId="6910E0FD" w:rsidR="00A010BE" w:rsidRPr="00935E44" w:rsidRDefault="00933AA9" w:rsidP="00A010BE">
      <w:pPr>
        <w:rPr>
          <w:color w:val="EE0000"/>
          <w:sz w:val="20"/>
          <w:szCs w:val="20"/>
        </w:rPr>
      </w:pPr>
      <w:r w:rsidRPr="00935E44">
        <w:rPr>
          <w:color w:val="EE0000"/>
          <w:sz w:val="20"/>
          <w:szCs w:val="20"/>
        </w:rPr>
        <w:t xml:space="preserve">  </w:t>
      </w:r>
    </w:p>
    <w:p w14:paraId="0D71BAAB" w14:textId="77777777" w:rsidR="00A010BE" w:rsidRPr="00935E44" w:rsidRDefault="00A010BE" w:rsidP="00A010BE">
      <w:pPr>
        <w:rPr>
          <w:color w:val="EE0000"/>
          <w:sz w:val="20"/>
          <w:szCs w:val="20"/>
        </w:rPr>
      </w:pPr>
    </w:p>
    <w:p w14:paraId="717801D7" w14:textId="0B0808E9" w:rsidR="00A010BE" w:rsidRPr="00935E44" w:rsidRDefault="00A010BE" w:rsidP="00A010BE">
      <w:pPr>
        <w:pStyle w:val="Akapitzlist"/>
        <w:numPr>
          <w:ilvl w:val="0"/>
          <w:numId w:val="12"/>
        </w:numPr>
        <w:rPr>
          <w:rFonts w:ascii="Times New Roman" w:hAnsi="Times New Roman" w:cs="Times New Roman"/>
          <w:b/>
          <w:bCs/>
          <w:color w:val="000000" w:themeColor="text1"/>
          <w:sz w:val="20"/>
          <w:szCs w:val="20"/>
        </w:rPr>
      </w:pPr>
      <w:r w:rsidRPr="00935E44">
        <w:rPr>
          <w:rFonts w:ascii="Times New Roman" w:hAnsi="Times New Roman" w:cs="Times New Roman"/>
          <w:b/>
          <w:bCs/>
          <w:color w:val="000000" w:themeColor="text1"/>
          <w:sz w:val="20"/>
          <w:szCs w:val="20"/>
        </w:rPr>
        <w:t>Oferowany inwerter fotowoltaiczny</w:t>
      </w:r>
    </w:p>
    <w:p w14:paraId="1D7BA417" w14:textId="77777777" w:rsidR="00A010BE" w:rsidRPr="00935E44" w:rsidRDefault="00A010BE" w:rsidP="00A010BE">
      <w:pPr>
        <w:rPr>
          <w:color w:val="EE0000"/>
          <w:sz w:val="20"/>
          <w:szCs w:val="20"/>
        </w:rPr>
      </w:pPr>
    </w:p>
    <w:tbl>
      <w:tblPr>
        <w:tblStyle w:val="Tabela-Siatka1"/>
        <w:tblW w:w="0" w:type="auto"/>
        <w:jc w:val="center"/>
        <w:tblLook w:val="04A0" w:firstRow="1" w:lastRow="0" w:firstColumn="1" w:lastColumn="0" w:noHBand="0" w:noVBand="1"/>
      </w:tblPr>
      <w:tblGrid>
        <w:gridCol w:w="777"/>
        <w:gridCol w:w="1812"/>
        <w:gridCol w:w="1509"/>
        <w:gridCol w:w="2583"/>
        <w:gridCol w:w="1540"/>
        <w:gridCol w:w="1122"/>
      </w:tblGrid>
      <w:tr w:rsidR="00686185" w:rsidRPr="00935E44" w14:paraId="232AE197" w14:textId="27FD4F93" w:rsidTr="00686185">
        <w:trPr>
          <w:jc w:val="center"/>
        </w:trPr>
        <w:tc>
          <w:tcPr>
            <w:tcW w:w="777" w:type="dxa"/>
            <w:shd w:val="clear" w:color="auto" w:fill="FFFFFF" w:themeFill="background1"/>
          </w:tcPr>
          <w:p w14:paraId="044485D2" w14:textId="34C331A5" w:rsidR="00686185" w:rsidRPr="00CE1EB6" w:rsidRDefault="00686185" w:rsidP="002B7D87">
            <w:pPr>
              <w:ind w:left="-971" w:firstLine="851"/>
              <w:jc w:val="center"/>
              <w:rPr>
                <w:rFonts w:ascii="Times New Roman" w:eastAsia="Aptos" w:hAnsi="Times New Roman"/>
                <w:b/>
                <w:bCs/>
                <w:color w:val="000000" w:themeColor="text1"/>
                <w:sz w:val="20"/>
                <w:szCs w:val="20"/>
              </w:rPr>
            </w:pPr>
            <w:r w:rsidRPr="00CE1EB6">
              <w:rPr>
                <w:rFonts w:ascii="Times New Roman" w:eastAsia="Aptos" w:hAnsi="Times New Roman"/>
                <w:b/>
                <w:bCs/>
                <w:color w:val="000000" w:themeColor="text1"/>
                <w:sz w:val="20"/>
                <w:szCs w:val="20"/>
              </w:rPr>
              <w:t xml:space="preserve">Lp. </w:t>
            </w:r>
          </w:p>
        </w:tc>
        <w:tc>
          <w:tcPr>
            <w:tcW w:w="1812" w:type="dxa"/>
            <w:shd w:val="clear" w:color="auto" w:fill="FFFFFF" w:themeFill="background1"/>
            <w:tcMar>
              <w:top w:w="120" w:type="dxa"/>
              <w:left w:w="120" w:type="dxa"/>
              <w:bottom w:w="120" w:type="dxa"/>
              <w:right w:w="120" w:type="dxa"/>
            </w:tcMar>
            <w:vAlign w:val="center"/>
          </w:tcPr>
          <w:p w14:paraId="72FC41A6" w14:textId="1213CC9C" w:rsidR="00686185" w:rsidRPr="00CE1EB6" w:rsidRDefault="00686185" w:rsidP="00A010BE">
            <w:pPr>
              <w:ind w:left="-971"/>
              <w:jc w:val="center"/>
              <w:rPr>
                <w:rFonts w:ascii="Times New Roman" w:eastAsia="Aptos" w:hAnsi="Times New Roman"/>
                <w:b/>
                <w:bCs/>
                <w:color w:val="000000" w:themeColor="text1"/>
                <w:sz w:val="20"/>
                <w:szCs w:val="20"/>
              </w:rPr>
            </w:pPr>
            <w:r w:rsidRPr="00CE1EB6">
              <w:rPr>
                <w:rFonts w:ascii="Times New Roman" w:eastAsia="Aptos" w:hAnsi="Times New Roman"/>
                <w:b/>
                <w:bCs/>
                <w:color w:val="000000" w:themeColor="text1"/>
                <w:sz w:val="20"/>
                <w:szCs w:val="20"/>
              </w:rPr>
              <w:t>Parametr</w:t>
            </w:r>
          </w:p>
        </w:tc>
        <w:tc>
          <w:tcPr>
            <w:tcW w:w="1509" w:type="dxa"/>
            <w:shd w:val="clear" w:color="auto" w:fill="FFFFFF" w:themeFill="background1"/>
            <w:tcMar>
              <w:top w:w="120" w:type="dxa"/>
              <w:left w:w="120" w:type="dxa"/>
              <w:bottom w:w="120" w:type="dxa"/>
              <w:right w:w="120" w:type="dxa"/>
            </w:tcMar>
            <w:vAlign w:val="center"/>
          </w:tcPr>
          <w:p w14:paraId="526F6A79" w14:textId="77777777" w:rsidR="00686185" w:rsidRPr="00CE1EB6" w:rsidRDefault="00686185" w:rsidP="00A010BE">
            <w:pPr>
              <w:jc w:val="center"/>
              <w:rPr>
                <w:rFonts w:ascii="Times New Roman" w:eastAsia="Aptos" w:hAnsi="Times New Roman"/>
                <w:b/>
                <w:bCs/>
                <w:color w:val="000000" w:themeColor="text1"/>
                <w:sz w:val="20"/>
                <w:szCs w:val="20"/>
              </w:rPr>
            </w:pPr>
            <w:r w:rsidRPr="00CE1EB6">
              <w:rPr>
                <w:rFonts w:ascii="Times New Roman" w:eastAsia="Aptos" w:hAnsi="Times New Roman"/>
                <w:b/>
                <w:bCs/>
                <w:color w:val="000000" w:themeColor="text1"/>
                <w:sz w:val="20"/>
                <w:szCs w:val="20"/>
              </w:rPr>
              <w:t>Minimalne wymaganie</w:t>
            </w:r>
          </w:p>
        </w:tc>
        <w:tc>
          <w:tcPr>
            <w:tcW w:w="2583" w:type="dxa"/>
            <w:shd w:val="clear" w:color="auto" w:fill="FFFFFF" w:themeFill="background1"/>
            <w:tcMar>
              <w:top w:w="120" w:type="dxa"/>
              <w:left w:w="120" w:type="dxa"/>
              <w:bottom w:w="120" w:type="dxa"/>
              <w:right w:w="120" w:type="dxa"/>
            </w:tcMar>
            <w:vAlign w:val="center"/>
          </w:tcPr>
          <w:p w14:paraId="175496D3" w14:textId="77777777" w:rsidR="00686185" w:rsidRPr="00CE1EB6" w:rsidRDefault="00686185" w:rsidP="00A010BE">
            <w:pPr>
              <w:jc w:val="center"/>
              <w:rPr>
                <w:rFonts w:ascii="Times New Roman" w:eastAsia="Aptos" w:hAnsi="Times New Roman"/>
                <w:b/>
                <w:bCs/>
                <w:color w:val="000000" w:themeColor="text1"/>
                <w:sz w:val="20"/>
                <w:szCs w:val="20"/>
              </w:rPr>
            </w:pPr>
            <w:r w:rsidRPr="00CE1EB6">
              <w:rPr>
                <w:rFonts w:ascii="Times New Roman" w:eastAsia="Aptos" w:hAnsi="Times New Roman"/>
                <w:b/>
                <w:bCs/>
                <w:color w:val="000000" w:themeColor="text1"/>
                <w:sz w:val="20"/>
                <w:szCs w:val="20"/>
              </w:rPr>
              <w:t>Uwagi</w:t>
            </w:r>
          </w:p>
        </w:tc>
        <w:tc>
          <w:tcPr>
            <w:tcW w:w="1540" w:type="dxa"/>
            <w:shd w:val="clear" w:color="auto" w:fill="FFFFFF" w:themeFill="background1"/>
          </w:tcPr>
          <w:p w14:paraId="72BAAA2A" w14:textId="05E63FA5" w:rsidR="00686185" w:rsidRPr="00CE1EB6" w:rsidRDefault="00686185" w:rsidP="00A010BE">
            <w:pPr>
              <w:jc w:val="center"/>
              <w:rPr>
                <w:rFonts w:ascii="Times New Roman" w:eastAsia="Aptos" w:hAnsi="Times New Roman"/>
                <w:b/>
                <w:bCs/>
                <w:color w:val="000000" w:themeColor="text1"/>
                <w:sz w:val="20"/>
                <w:szCs w:val="20"/>
              </w:rPr>
            </w:pPr>
            <w:r w:rsidRPr="00CE1EB6">
              <w:rPr>
                <w:rFonts w:ascii="Times New Roman" w:eastAsia="Aptos" w:hAnsi="Times New Roman"/>
                <w:b/>
                <w:bCs/>
                <w:color w:val="000000" w:themeColor="text1"/>
                <w:sz w:val="20"/>
                <w:szCs w:val="20"/>
              </w:rPr>
              <w:t>Oferowane</w:t>
            </w:r>
          </w:p>
        </w:tc>
        <w:tc>
          <w:tcPr>
            <w:tcW w:w="1122" w:type="dxa"/>
            <w:shd w:val="clear" w:color="auto" w:fill="FFFFFF" w:themeFill="background1"/>
          </w:tcPr>
          <w:p w14:paraId="3BE29178" w14:textId="73EB6318" w:rsidR="00686185" w:rsidRPr="00CE1EB6" w:rsidRDefault="00686185" w:rsidP="00A010BE">
            <w:pPr>
              <w:jc w:val="center"/>
              <w:rPr>
                <w:rFonts w:eastAsia="Aptos"/>
                <w:b/>
                <w:bCs/>
                <w:color w:val="000000" w:themeColor="text1"/>
                <w:sz w:val="20"/>
                <w:szCs w:val="20"/>
              </w:rPr>
            </w:pPr>
            <w:r w:rsidRPr="00686185">
              <w:rPr>
                <w:rFonts w:ascii="Times New Roman" w:eastAsia="Calibri" w:hAnsi="Times New Roman"/>
                <w:b/>
                <w:color w:val="000000"/>
                <w:kern w:val="2"/>
                <w:sz w:val="18"/>
                <w:szCs w:val="18"/>
                <w:lang w:val="pl-PL" w:eastAsia="pl-PL"/>
                <w14:ligatures w14:val="standardContextual"/>
              </w:rPr>
              <w:t>Wskazać dokument z którego wynika podany parametr</w:t>
            </w:r>
          </w:p>
        </w:tc>
      </w:tr>
      <w:tr w:rsidR="00686185" w:rsidRPr="00935E44" w14:paraId="4509859D" w14:textId="7DF384FA" w:rsidTr="00686185">
        <w:trPr>
          <w:jc w:val="center"/>
        </w:trPr>
        <w:tc>
          <w:tcPr>
            <w:tcW w:w="777" w:type="dxa"/>
            <w:shd w:val="clear" w:color="auto" w:fill="FFFFFF" w:themeFill="background1"/>
          </w:tcPr>
          <w:p w14:paraId="39C4D1EB" w14:textId="4C26F0B3"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1</w:t>
            </w:r>
          </w:p>
        </w:tc>
        <w:tc>
          <w:tcPr>
            <w:tcW w:w="1812" w:type="dxa"/>
            <w:shd w:val="clear" w:color="auto" w:fill="FFFFFF" w:themeFill="background1"/>
            <w:tcMar>
              <w:top w:w="100" w:type="dxa"/>
              <w:left w:w="100" w:type="dxa"/>
              <w:bottom w:w="100" w:type="dxa"/>
              <w:right w:w="100" w:type="dxa"/>
            </w:tcMar>
            <w:vAlign w:val="center"/>
          </w:tcPr>
          <w:p w14:paraId="3F1D1587" w14:textId="53CE7F29"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Typ urządzenia</w:t>
            </w:r>
          </w:p>
        </w:tc>
        <w:tc>
          <w:tcPr>
            <w:tcW w:w="1509" w:type="dxa"/>
            <w:shd w:val="clear" w:color="auto" w:fill="FFFFFF" w:themeFill="background1"/>
            <w:tcMar>
              <w:top w:w="100" w:type="dxa"/>
              <w:left w:w="100" w:type="dxa"/>
              <w:bottom w:w="100" w:type="dxa"/>
              <w:right w:w="100" w:type="dxa"/>
            </w:tcMar>
            <w:vAlign w:val="center"/>
          </w:tcPr>
          <w:p w14:paraId="59CFB44F"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Inwerter hybrydowy, trójfazowy</w:t>
            </w:r>
          </w:p>
        </w:tc>
        <w:tc>
          <w:tcPr>
            <w:tcW w:w="2583" w:type="dxa"/>
            <w:shd w:val="clear" w:color="auto" w:fill="FFFFFF" w:themeFill="background1"/>
            <w:tcMar>
              <w:top w:w="100" w:type="dxa"/>
              <w:left w:w="100" w:type="dxa"/>
              <w:bottom w:w="100" w:type="dxa"/>
              <w:right w:w="100" w:type="dxa"/>
            </w:tcMar>
            <w:vAlign w:val="center"/>
          </w:tcPr>
          <w:p w14:paraId="1045137E"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Wymagana konstrukcja do współpracy z instalacją PV i magazynem energii.</w:t>
            </w:r>
          </w:p>
        </w:tc>
        <w:tc>
          <w:tcPr>
            <w:tcW w:w="1540" w:type="dxa"/>
            <w:shd w:val="clear" w:color="auto" w:fill="FFFFFF" w:themeFill="background1"/>
          </w:tcPr>
          <w:p w14:paraId="06C78B77"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0241699A" w14:textId="77777777" w:rsidR="00686185" w:rsidRPr="00935E44" w:rsidRDefault="00686185" w:rsidP="00A010BE">
            <w:pPr>
              <w:rPr>
                <w:rFonts w:eastAsia="Aptos"/>
                <w:color w:val="000000" w:themeColor="text1"/>
                <w:sz w:val="20"/>
                <w:szCs w:val="20"/>
              </w:rPr>
            </w:pPr>
          </w:p>
        </w:tc>
      </w:tr>
      <w:tr w:rsidR="00686185" w:rsidRPr="00935E44" w14:paraId="3299A813" w14:textId="227CF950" w:rsidTr="00686185">
        <w:trPr>
          <w:jc w:val="center"/>
        </w:trPr>
        <w:tc>
          <w:tcPr>
            <w:tcW w:w="777" w:type="dxa"/>
            <w:shd w:val="clear" w:color="auto" w:fill="FFFFFF" w:themeFill="background1"/>
          </w:tcPr>
          <w:p w14:paraId="1A568307" w14:textId="0CECEA22"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lastRenderedPageBreak/>
              <w:t>2</w:t>
            </w:r>
          </w:p>
        </w:tc>
        <w:tc>
          <w:tcPr>
            <w:tcW w:w="1812" w:type="dxa"/>
            <w:shd w:val="clear" w:color="auto" w:fill="FFFFFF" w:themeFill="background1"/>
            <w:tcMar>
              <w:top w:w="100" w:type="dxa"/>
              <w:left w:w="100" w:type="dxa"/>
              <w:bottom w:w="100" w:type="dxa"/>
              <w:right w:w="100" w:type="dxa"/>
            </w:tcMar>
            <w:vAlign w:val="center"/>
          </w:tcPr>
          <w:p w14:paraId="1957C4C2" w14:textId="4EB5F285"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Moc znamionowa AC</w:t>
            </w:r>
          </w:p>
        </w:tc>
        <w:tc>
          <w:tcPr>
            <w:tcW w:w="1509" w:type="dxa"/>
            <w:shd w:val="clear" w:color="auto" w:fill="FFFFFF" w:themeFill="background1"/>
            <w:tcMar>
              <w:top w:w="100" w:type="dxa"/>
              <w:left w:w="100" w:type="dxa"/>
              <w:bottom w:w="100" w:type="dxa"/>
              <w:right w:w="100" w:type="dxa"/>
            </w:tcMar>
            <w:vAlign w:val="center"/>
          </w:tcPr>
          <w:p w14:paraId="57240F75"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5 000 W</w:t>
            </w:r>
          </w:p>
        </w:tc>
        <w:tc>
          <w:tcPr>
            <w:tcW w:w="2583" w:type="dxa"/>
            <w:shd w:val="clear" w:color="auto" w:fill="FFFFFF" w:themeFill="background1"/>
            <w:tcMar>
              <w:top w:w="100" w:type="dxa"/>
              <w:left w:w="100" w:type="dxa"/>
              <w:bottom w:w="100" w:type="dxa"/>
              <w:right w:w="100" w:type="dxa"/>
            </w:tcMar>
            <w:vAlign w:val="center"/>
          </w:tcPr>
          <w:p w14:paraId="1D71D233"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Moc wyjściowa po stronie AC nie mniejsza niż 5 kW.</w:t>
            </w:r>
          </w:p>
        </w:tc>
        <w:tc>
          <w:tcPr>
            <w:tcW w:w="1540" w:type="dxa"/>
            <w:shd w:val="clear" w:color="auto" w:fill="FFFFFF" w:themeFill="background1"/>
          </w:tcPr>
          <w:p w14:paraId="56B4BCAF"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2F7526AA" w14:textId="77777777" w:rsidR="00686185" w:rsidRPr="00935E44" w:rsidRDefault="00686185" w:rsidP="00A010BE">
            <w:pPr>
              <w:rPr>
                <w:rFonts w:eastAsia="Aptos"/>
                <w:color w:val="000000" w:themeColor="text1"/>
                <w:sz w:val="20"/>
                <w:szCs w:val="20"/>
              </w:rPr>
            </w:pPr>
          </w:p>
        </w:tc>
      </w:tr>
      <w:tr w:rsidR="00686185" w:rsidRPr="00935E44" w14:paraId="7F7A163D" w14:textId="3C5925DE" w:rsidTr="00686185">
        <w:trPr>
          <w:jc w:val="center"/>
        </w:trPr>
        <w:tc>
          <w:tcPr>
            <w:tcW w:w="777" w:type="dxa"/>
            <w:shd w:val="clear" w:color="auto" w:fill="FFFFFF" w:themeFill="background1"/>
          </w:tcPr>
          <w:p w14:paraId="760EAC13" w14:textId="64768373"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3</w:t>
            </w:r>
          </w:p>
        </w:tc>
        <w:tc>
          <w:tcPr>
            <w:tcW w:w="1812" w:type="dxa"/>
            <w:shd w:val="clear" w:color="auto" w:fill="FFFFFF" w:themeFill="background1"/>
            <w:tcMar>
              <w:top w:w="100" w:type="dxa"/>
              <w:left w:w="100" w:type="dxa"/>
              <w:bottom w:w="100" w:type="dxa"/>
              <w:right w:w="100" w:type="dxa"/>
            </w:tcMar>
            <w:vAlign w:val="center"/>
          </w:tcPr>
          <w:p w14:paraId="338724AE" w14:textId="56F18EEB"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Zakres napięcia MPPT</w:t>
            </w:r>
          </w:p>
        </w:tc>
        <w:tc>
          <w:tcPr>
            <w:tcW w:w="1509" w:type="dxa"/>
            <w:shd w:val="clear" w:color="auto" w:fill="FFFFFF" w:themeFill="background1"/>
            <w:tcMar>
              <w:top w:w="100" w:type="dxa"/>
              <w:left w:w="100" w:type="dxa"/>
              <w:bottom w:w="100" w:type="dxa"/>
              <w:right w:w="100" w:type="dxa"/>
            </w:tcMar>
            <w:vAlign w:val="center"/>
          </w:tcPr>
          <w:p w14:paraId="6296EBB2"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co najmniej 160-1000 V</w:t>
            </w:r>
          </w:p>
        </w:tc>
        <w:tc>
          <w:tcPr>
            <w:tcW w:w="2583" w:type="dxa"/>
            <w:shd w:val="clear" w:color="auto" w:fill="FFFFFF" w:themeFill="background1"/>
            <w:tcMar>
              <w:top w:w="100" w:type="dxa"/>
              <w:left w:w="100" w:type="dxa"/>
              <w:bottom w:w="100" w:type="dxa"/>
              <w:right w:w="100" w:type="dxa"/>
            </w:tcMar>
            <w:vAlign w:val="center"/>
          </w:tcPr>
          <w:p w14:paraId="52DCE640"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Zakres pracy MPPT nie węższy niż wskazany.</w:t>
            </w:r>
          </w:p>
        </w:tc>
        <w:tc>
          <w:tcPr>
            <w:tcW w:w="1540" w:type="dxa"/>
            <w:shd w:val="clear" w:color="auto" w:fill="FFFFFF" w:themeFill="background1"/>
          </w:tcPr>
          <w:p w14:paraId="08C746BA"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430E94E2" w14:textId="77777777" w:rsidR="00686185" w:rsidRPr="00935E44" w:rsidRDefault="00686185" w:rsidP="00A010BE">
            <w:pPr>
              <w:rPr>
                <w:rFonts w:eastAsia="Aptos"/>
                <w:color w:val="000000" w:themeColor="text1"/>
                <w:sz w:val="20"/>
                <w:szCs w:val="20"/>
              </w:rPr>
            </w:pPr>
          </w:p>
        </w:tc>
      </w:tr>
      <w:tr w:rsidR="00686185" w:rsidRPr="00935E44" w14:paraId="4D5A3063" w14:textId="217276C6" w:rsidTr="00686185">
        <w:trPr>
          <w:jc w:val="center"/>
        </w:trPr>
        <w:tc>
          <w:tcPr>
            <w:tcW w:w="777" w:type="dxa"/>
            <w:shd w:val="clear" w:color="auto" w:fill="FFFFFF" w:themeFill="background1"/>
          </w:tcPr>
          <w:p w14:paraId="0EEC05C5" w14:textId="0DE4C22C"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4</w:t>
            </w:r>
          </w:p>
        </w:tc>
        <w:tc>
          <w:tcPr>
            <w:tcW w:w="1812" w:type="dxa"/>
            <w:shd w:val="clear" w:color="auto" w:fill="FFFFFF" w:themeFill="background1"/>
            <w:tcMar>
              <w:top w:w="100" w:type="dxa"/>
              <w:left w:w="100" w:type="dxa"/>
              <w:bottom w:w="100" w:type="dxa"/>
              <w:right w:w="100" w:type="dxa"/>
            </w:tcMar>
            <w:vAlign w:val="center"/>
          </w:tcPr>
          <w:p w14:paraId="09B41F12" w14:textId="2BEC48D1"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Liczba układów MPPT</w:t>
            </w:r>
          </w:p>
        </w:tc>
        <w:tc>
          <w:tcPr>
            <w:tcW w:w="1509" w:type="dxa"/>
            <w:shd w:val="clear" w:color="auto" w:fill="FFFFFF" w:themeFill="background1"/>
            <w:tcMar>
              <w:top w:w="100" w:type="dxa"/>
              <w:left w:w="100" w:type="dxa"/>
              <w:bottom w:w="100" w:type="dxa"/>
              <w:right w:w="100" w:type="dxa"/>
            </w:tcMar>
            <w:vAlign w:val="center"/>
          </w:tcPr>
          <w:p w14:paraId="5E18A139"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2</w:t>
            </w:r>
          </w:p>
        </w:tc>
        <w:tc>
          <w:tcPr>
            <w:tcW w:w="2583" w:type="dxa"/>
            <w:shd w:val="clear" w:color="auto" w:fill="FFFFFF" w:themeFill="background1"/>
            <w:tcMar>
              <w:top w:w="100" w:type="dxa"/>
              <w:left w:w="100" w:type="dxa"/>
              <w:bottom w:w="100" w:type="dxa"/>
              <w:right w:w="100" w:type="dxa"/>
            </w:tcMar>
            <w:vAlign w:val="center"/>
          </w:tcPr>
          <w:p w14:paraId="71EDDD92"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Niezależne trackery MPPT.</w:t>
            </w:r>
          </w:p>
        </w:tc>
        <w:tc>
          <w:tcPr>
            <w:tcW w:w="1540" w:type="dxa"/>
            <w:shd w:val="clear" w:color="auto" w:fill="FFFFFF" w:themeFill="background1"/>
          </w:tcPr>
          <w:p w14:paraId="3B887D9E"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3F434725" w14:textId="77777777" w:rsidR="00686185" w:rsidRPr="00935E44" w:rsidRDefault="00686185" w:rsidP="00A010BE">
            <w:pPr>
              <w:rPr>
                <w:rFonts w:eastAsia="Aptos"/>
                <w:color w:val="000000" w:themeColor="text1"/>
                <w:sz w:val="20"/>
                <w:szCs w:val="20"/>
              </w:rPr>
            </w:pPr>
          </w:p>
        </w:tc>
      </w:tr>
      <w:tr w:rsidR="00686185" w:rsidRPr="00935E44" w14:paraId="678109C6" w14:textId="130D3FA5" w:rsidTr="00686185">
        <w:trPr>
          <w:jc w:val="center"/>
        </w:trPr>
        <w:tc>
          <w:tcPr>
            <w:tcW w:w="777" w:type="dxa"/>
            <w:shd w:val="clear" w:color="auto" w:fill="FFFFFF" w:themeFill="background1"/>
          </w:tcPr>
          <w:p w14:paraId="2820768A" w14:textId="5680E3E7"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5</w:t>
            </w:r>
          </w:p>
        </w:tc>
        <w:tc>
          <w:tcPr>
            <w:tcW w:w="1812" w:type="dxa"/>
            <w:shd w:val="clear" w:color="auto" w:fill="FFFFFF" w:themeFill="background1"/>
            <w:tcMar>
              <w:top w:w="100" w:type="dxa"/>
              <w:left w:w="100" w:type="dxa"/>
              <w:bottom w:w="100" w:type="dxa"/>
              <w:right w:w="100" w:type="dxa"/>
            </w:tcMar>
            <w:vAlign w:val="center"/>
          </w:tcPr>
          <w:p w14:paraId="17FF13AB" w14:textId="0FA5FE6E"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Liczba wejść PV</w:t>
            </w:r>
          </w:p>
        </w:tc>
        <w:tc>
          <w:tcPr>
            <w:tcW w:w="1509" w:type="dxa"/>
            <w:shd w:val="clear" w:color="auto" w:fill="FFFFFF" w:themeFill="background1"/>
            <w:tcMar>
              <w:top w:w="100" w:type="dxa"/>
              <w:left w:w="100" w:type="dxa"/>
              <w:bottom w:w="100" w:type="dxa"/>
              <w:right w:w="100" w:type="dxa"/>
            </w:tcMar>
            <w:vAlign w:val="center"/>
          </w:tcPr>
          <w:p w14:paraId="2FA24876"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2 wejścia łącznie</w:t>
            </w:r>
          </w:p>
        </w:tc>
        <w:tc>
          <w:tcPr>
            <w:tcW w:w="2583" w:type="dxa"/>
            <w:shd w:val="clear" w:color="auto" w:fill="FFFFFF" w:themeFill="background1"/>
            <w:tcMar>
              <w:top w:w="100" w:type="dxa"/>
              <w:left w:w="100" w:type="dxa"/>
              <w:bottom w:w="100" w:type="dxa"/>
              <w:right w:w="100" w:type="dxa"/>
            </w:tcMar>
            <w:vAlign w:val="center"/>
          </w:tcPr>
          <w:p w14:paraId="7FC29953"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Rozwiązanie umożliwiające przyłączenie co najmniej dwóch stringów.</w:t>
            </w:r>
          </w:p>
        </w:tc>
        <w:tc>
          <w:tcPr>
            <w:tcW w:w="1540" w:type="dxa"/>
            <w:shd w:val="clear" w:color="auto" w:fill="FFFFFF" w:themeFill="background1"/>
          </w:tcPr>
          <w:p w14:paraId="29A15CC8"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7E4F5150" w14:textId="77777777" w:rsidR="00686185" w:rsidRPr="00935E44" w:rsidRDefault="00686185" w:rsidP="00A010BE">
            <w:pPr>
              <w:rPr>
                <w:rFonts w:eastAsia="Aptos"/>
                <w:color w:val="000000" w:themeColor="text1"/>
                <w:sz w:val="20"/>
                <w:szCs w:val="20"/>
              </w:rPr>
            </w:pPr>
          </w:p>
        </w:tc>
      </w:tr>
      <w:tr w:rsidR="00686185" w:rsidRPr="00935E44" w14:paraId="785B8E2A" w14:textId="43EF68FE" w:rsidTr="00686185">
        <w:trPr>
          <w:trHeight w:val="803"/>
          <w:jc w:val="center"/>
        </w:trPr>
        <w:tc>
          <w:tcPr>
            <w:tcW w:w="777" w:type="dxa"/>
            <w:shd w:val="clear" w:color="auto" w:fill="FFFFFF" w:themeFill="background1"/>
          </w:tcPr>
          <w:p w14:paraId="42EC6C81" w14:textId="783FCA1C"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6</w:t>
            </w:r>
          </w:p>
        </w:tc>
        <w:tc>
          <w:tcPr>
            <w:tcW w:w="1812" w:type="dxa"/>
            <w:shd w:val="clear" w:color="auto" w:fill="FFFFFF" w:themeFill="background1"/>
            <w:tcMar>
              <w:top w:w="100" w:type="dxa"/>
              <w:left w:w="100" w:type="dxa"/>
              <w:bottom w:w="100" w:type="dxa"/>
              <w:right w:w="100" w:type="dxa"/>
            </w:tcMar>
            <w:vAlign w:val="center"/>
          </w:tcPr>
          <w:p w14:paraId="5C60DE40" w14:textId="0070483B"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Maks. prąd wejściowy na MPPT</w:t>
            </w:r>
          </w:p>
        </w:tc>
        <w:tc>
          <w:tcPr>
            <w:tcW w:w="1509" w:type="dxa"/>
            <w:shd w:val="clear" w:color="auto" w:fill="FFFFFF" w:themeFill="background1"/>
            <w:tcMar>
              <w:top w:w="100" w:type="dxa"/>
              <w:left w:w="100" w:type="dxa"/>
              <w:bottom w:w="100" w:type="dxa"/>
              <w:right w:w="100" w:type="dxa"/>
            </w:tcMar>
            <w:vAlign w:val="center"/>
          </w:tcPr>
          <w:p w14:paraId="0B3B179E" w14:textId="3775EEED" w:rsidR="00686185" w:rsidRPr="00935E44" w:rsidRDefault="00686185" w:rsidP="00A010BE">
            <w:pPr>
              <w:jc w:val="center"/>
              <w:rPr>
                <w:rFonts w:ascii="Times New Roman" w:eastAsia="Aptos" w:hAnsi="Times New Roman"/>
                <w:color w:val="000000" w:themeColor="text1"/>
                <w:sz w:val="20"/>
                <w:szCs w:val="20"/>
              </w:rPr>
            </w:pPr>
            <w:r w:rsidRPr="00DB31B0">
              <w:rPr>
                <w:rFonts w:ascii="Times New Roman" w:eastAsia="Aptos" w:hAnsi="Times New Roman"/>
                <w:sz w:val="20"/>
                <w:szCs w:val="20"/>
              </w:rPr>
              <w:t>22 A</w:t>
            </w:r>
          </w:p>
        </w:tc>
        <w:tc>
          <w:tcPr>
            <w:tcW w:w="2583" w:type="dxa"/>
            <w:shd w:val="clear" w:color="auto" w:fill="FFFFFF" w:themeFill="background1"/>
            <w:tcMar>
              <w:top w:w="100" w:type="dxa"/>
              <w:left w:w="100" w:type="dxa"/>
              <w:bottom w:w="100" w:type="dxa"/>
              <w:right w:w="100" w:type="dxa"/>
            </w:tcMar>
            <w:vAlign w:val="center"/>
          </w:tcPr>
          <w:p w14:paraId="7505BE1E"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Na każdy układ MPPT.</w:t>
            </w:r>
          </w:p>
        </w:tc>
        <w:tc>
          <w:tcPr>
            <w:tcW w:w="1540" w:type="dxa"/>
            <w:shd w:val="clear" w:color="auto" w:fill="FFFFFF" w:themeFill="background1"/>
          </w:tcPr>
          <w:p w14:paraId="466982FC"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529BA6B9" w14:textId="77777777" w:rsidR="00686185" w:rsidRPr="00935E44" w:rsidRDefault="00686185" w:rsidP="00A010BE">
            <w:pPr>
              <w:rPr>
                <w:rFonts w:eastAsia="Aptos"/>
                <w:color w:val="000000" w:themeColor="text1"/>
                <w:sz w:val="20"/>
                <w:szCs w:val="20"/>
              </w:rPr>
            </w:pPr>
          </w:p>
        </w:tc>
      </w:tr>
      <w:tr w:rsidR="00686185" w:rsidRPr="00935E44" w14:paraId="6A68820C" w14:textId="3857E7DE" w:rsidTr="00686185">
        <w:trPr>
          <w:jc w:val="center"/>
        </w:trPr>
        <w:tc>
          <w:tcPr>
            <w:tcW w:w="777" w:type="dxa"/>
            <w:shd w:val="clear" w:color="auto" w:fill="FFFFFF" w:themeFill="background1"/>
          </w:tcPr>
          <w:p w14:paraId="38F16B0B" w14:textId="0E7F2E46"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7</w:t>
            </w:r>
          </w:p>
        </w:tc>
        <w:tc>
          <w:tcPr>
            <w:tcW w:w="1812" w:type="dxa"/>
            <w:shd w:val="clear" w:color="auto" w:fill="FFFFFF" w:themeFill="background1"/>
            <w:tcMar>
              <w:top w:w="100" w:type="dxa"/>
              <w:left w:w="100" w:type="dxa"/>
              <w:bottom w:w="100" w:type="dxa"/>
              <w:right w:w="100" w:type="dxa"/>
            </w:tcMar>
            <w:vAlign w:val="center"/>
          </w:tcPr>
          <w:p w14:paraId="68988E33" w14:textId="7A011133"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Sprawność maksymalna</w:t>
            </w:r>
          </w:p>
        </w:tc>
        <w:tc>
          <w:tcPr>
            <w:tcW w:w="1509" w:type="dxa"/>
            <w:shd w:val="clear" w:color="auto" w:fill="FFFFFF" w:themeFill="background1"/>
            <w:tcMar>
              <w:top w:w="100" w:type="dxa"/>
              <w:left w:w="100" w:type="dxa"/>
              <w:bottom w:w="100" w:type="dxa"/>
              <w:right w:w="100" w:type="dxa"/>
            </w:tcMar>
            <w:vAlign w:val="center"/>
          </w:tcPr>
          <w:p w14:paraId="3F942D78"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98,9%</w:t>
            </w:r>
          </w:p>
        </w:tc>
        <w:tc>
          <w:tcPr>
            <w:tcW w:w="2583" w:type="dxa"/>
            <w:shd w:val="clear" w:color="auto" w:fill="FFFFFF" w:themeFill="background1"/>
            <w:tcMar>
              <w:top w:w="100" w:type="dxa"/>
              <w:left w:w="100" w:type="dxa"/>
              <w:bottom w:w="100" w:type="dxa"/>
              <w:right w:w="100" w:type="dxa"/>
            </w:tcMar>
            <w:vAlign w:val="center"/>
          </w:tcPr>
          <w:p w14:paraId="32A1207F"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Nie niższa niż dla urządzenia referencyjnego.</w:t>
            </w:r>
          </w:p>
        </w:tc>
        <w:tc>
          <w:tcPr>
            <w:tcW w:w="1540" w:type="dxa"/>
            <w:shd w:val="clear" w:color="auto" w:fill="FFFFFF" w:themeFill="background1"/>
          </w:tcPr>
          <w:p w14:paraId="2A2002A0"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1F66EF44" w14:textId="77777777" w:rsidR="00686185" w:rsidRPr="00935E44" w:rsidRDefault="00686185" w:rsidP="00A010BE">
            <w:pPr>
              <w:rPr>
                <w:rFonts w:eastAsia="Aptos"/>
                <w:color w:val="000000" w:themeColor="text1"/>
                <w:sz w:val="20"/>
                <w:szCs w:val="20"/>
              </w:rPr>
            </w:pPr>
          </w:p>
        </w:tc>
      </w:tr>
      <w:tr w:rsidR="00686185" w:rsidRPr="00935E44" w14:paraId="3ED2D92B" w14:textId="4AF5BF59" w:rsidTr="00686185">
        <w:trPr>
          <w:jc w:val="center"/>
        </w:trPr>
        <w:tc>
          <w:tcPr>
            <w:tcW w:w="777" w:type="dxa"/>
            <w:shd w:val="clear" w:color="auto" w:fill="FFFFFF" w:themeFill="background1"/>
          </w:tcPr>
          <w:p w14:paraId="4EE44276" w14:textId="7C312817"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8</w:t>
            </w:r>
          </w:p>
        </w:tc>
        <w:tc>
          <w:tcPr>
            <w:tcW w:w="1812" w:type="dxa"/>
            <w:shd w:val="clear" w:color="auto" w:fill="FFFFFF" w:themeFill="background1"/>
            <w:tcMar>
              <w:top w:w="100" w:type="dxa"/>
              <w:left w:w="100" w:type="dxa"/>
              <w:bottom w:w="100" w:type="dxa"/>
              <w:right w:w="100" w:type="dxa"/>
            </w:tcMar>
            <w:vAlign w:val="center"/>
          </w:tcPr>
          <w:p w14:paraId="4652055D" w14:textId="20A445F6"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Sprawność europejska</w:t>
            </w:r>
          </w:p>
        </w:tc>
        <w:tc>
          <w:tcPr>
            <w:tcW w:w="1509" w:type="dxa"/>
            <w:shd w:val="clear" w:color="auto" w:fill="FFFFFF" w:themeFill="background1"/>
            <w:tcMar>
              <w:top w:w="100" w:type="dxa"/>
              <w:left w:w="100" w:type="dxa"/>
              <w:bottom w:w="100" w:type="dxa"/>
              <w:right w:w="100" w:type="dxa"/>
            </w:tcMar>
            <w:vAlign w:val="center"/>
          </w:tcPr>
          <w:p w14:paraId="53A4960D"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98,1%</w:t>
            </w:r>
          </w:p>
        </w:tc>
        <w:tc>
          <w:tcPr>
            <w:tcW w:w="2583" w:type="dxa"/>
            <w:shd w:val="clear" w:color="auto" w:fill="FFFFFF" w:themeFill="background1"/>
            <w:tcMar>
              <w:top w:w="100" w:type="dxa"/>
              <w:left w:w="100" w:type="dxa"/>
              <w:bottom w:w="100" w:type="dxa"/>
              <w:right w:w="100" w:type="dxa"/>
            </w:tcMar>
            <w:vAlign w:val="center"/>
          </w:tcPr>
          <w:p w14:paraId="6C1D65AF"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Wymaganie eksploatacyjne.</w:t>
            </w:r>
          </w:p>
        </w:tc>
        <w:tc>
          <w:tcPr>
            <w:tcW w:w="1540" w:type="dxa"/>
            <w:shd w:val="clear" w:color="auto" w:fill="FFFFFF" w:themeFill="background1"/>
          </w:tcPr>
          <w:p w14:paraId="204F5C1D"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50BA8349" w14:textId="77777777" w:rsidR="00686185" w:rsidRPr="00935E44" w:rsidRDefault="00686185" w:rsidP="00A010BE">
            <w:pPr>
              <w:rPr>
                <w:rFonts w:eastAsia="Aptos"/>
                <w:color w:val="000000" w:themeColor="text1"/>
                <w:sz w:val="20"/>
                <w:szCs w:val="20"/>
              </w:rPr>
            </w:pPr>
          </w:p>
        </w:tc>
      </w:tr>
      <w:tr w:rsidR="00686185" w:rsidRPr="00935E44" w14:paraId="15B65874" w14:textId="1E4B6C13" w:rsidTr="00686185">
        <w:trPr>
          <w:jc w:val="center"/>
        </w:trPr>
        <w:tc>
          <w:tcPr>
            <w:tcW w:w="777" w:type="dxa"/>
            <w:shd w:val="clear" w:color="auto" w:fill="FFFFFF" w:themeFill="background1"/>
          </w:tcPr>
          <w:p w14:paraId="195BBC7E" w14:textId="02DAF7B9"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9</w:t>
            </w:r>
          </w:p>
        </w:tc>
        <w:tc>
          <w:tcPr>
            <w:tcW w:w="1812" w:type="dxa"/>
            <w:shd w:val="clear" w:color="auto" w:fill="FFFFFF" w:themeFill="background1"/>
            <w:tcMar>
              <w:top w:w="100" w:type="dxa"/>
              <w:left w:w="100" w:type="dxa"/>
              <w:bottom w:w="100" w:type="dxa"/>
              <w:right w:w="100" w:type="dxa"/>
            </w:tcMar>
            <w:vAlign w:val="center"/>
          </w:tcPr>
          <w:p w14:paraId="39E2245B" w14:textId="25D686E7"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Stopień ochrony</w:t>
            </w:r>
          </w:p>
        </w:tc>
        <w:tc>
          <w:tcPr>
            <w:tcW w:w="1509" w:type="dxa"/>
            <w:shd w:val="clear" w:color="auto" w:fill="FFFFFF" w:themeFill="background1"/>
            <w:tcMar>
              <w:top w:w="100" w:type="dxa"/>
              <w:left w:w="100" w:type="dxa"/>
              <w:bottom w:w="100" w:type="dxa"/>
              <w:right w:w="100" w:type="dxa"/>
            </w:tcMar>
            <w:vAlign w:val="center"/>
          </w:tcPr>
          <w:p w14:paraId="339999D1"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IP66</w:t>
            </w:r>
          </w:p>
        </w:tc>
        <w:tc>
          <w:tcPr>
            <w:tcW w:w="2583" w:type="dxa"/>
            <w:shd w:val="clear" w:color="auto" w:fill="FFFFFF" w:themeFill="background1"/>
            <w:tcMar>
              <w:top w:w="100" w:type="dxa"/>
              <w:left w:w="100" w:type="dxa"/>
              <w:bottom w:w="100" w:type="dxa"/>
              <w:right w:w="100" w:type="dxa"/>
            </w:tcMar>
            <w:vAlign w:val="center"/>
          </w:tcPr>
          <w:p w14:paraId="26AEA9D7"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Do zastosowań zewnętrznych/wewnętrznych.</w:t>
            </w:r>
          </w:p>
        </w:tc>
        <w:tc>
          <w:tcPr>
            <w:tcW w:w="1540" w:type="dxa"/>
            <w:shd w:val="clear" w:color="auto" w:fill="FFFFFF" w:themeFill="background1"/>
          </w:tcPr>
          <w:p w14:paraId="1369C3EF"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4E7DE599" w14:textId="77777777" w:rsidR="00686185" w:rsidRPr="00935E44" w:rsidRDefault="00686185" w:rsidP="00A010BE">
            <w:pPr>
              <w:rPr>
                <w:rFonts w:eastAsia="Aptos"/>
                <w:color w:val="000000" w:themeColor="text1"/>
                <w:sz w:val="20"/>
                <w:szCs w:val="20"/>
              </w:rPr>
            </w:pPr>
          </w:p>
        </w:tc>
      </w:tr>
      <w:tr w:rsidR="00686185" w:rsidRPr="00935E44" w14:paraId="41B06116" w14:textId="4EDE1079" w:rsidTr="00686185">
        <w:trPr>
          <w:jc w:val="center"/>
        </w:trPr>
        <w:tc>
          <w:tcPr>
            <w:tcW w:w="777" w:type="dxa"/>
            <w:shd w:val="clear" w:color="auto" w:fill="FFFFFF" w:themeFill="background1"/>
          </w:tcPr>
          <w:p w14:paraId="69D254B0" w14:textId="01B0772B"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10</w:t>
            </w:r>
          </w:p>
        </w:tc>
        <w:tc>
          <w:tcPr>
            <w:tcW w:w="1812" w:type="dxa"/>
            <w:shd w:val="clear" w:color="auto" w:fill="FFFFFF" w:themeFill="background1"/>
            <w:tcMar>
              <w:top w:w="100" w:type="dxa"/>
              <w:left w:w="100" w:type="dxa"/>
              <w:bottom w:w="100" w:type="dxa"/>
              <w:right w:w="100" w:type="dxa"/>
            </w:tcMar>
            <w:vAlign w:val="center"/>
          </w:tcPr>
          <w:p w14:paraId="0F6C083A" w14:textId="6F5AF421"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Chłodzenie</w:t>
            </w:r>
          </w:p>
        </w:tc>
        <w:tc>
          <w:tcPr>
            <w:tcW w:w="1509" w:type="dxa"/>
            <w:shd w:val="clear" w:color="auto" w:fill="FFFFFF" w:themeFill="background1"/>
            <w:tcMar>
              <w:top w:w="100" w:type="dxa"/>
              <w:left w:w="100" w:type="dxa"/>
              <w:bottom w:w="100" w:type="dxa"/>
              <w:right w:w="100" w:type="dxa"/>
            </w:tcMar>
            <w:vAlign w:val="center"/>
          </w:tcPr>
          <w:p w14:paraId="3E844162"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naturalne</w:t>
            </w:r>
          </w:p>
        </w:tc>
        <w:tc>
          <w:tcPr>
            <w:tcW w:w="2583" w:type="dxa"/>
            <w:shd w:val="clear" w:color="auto" w:fill="FFFFFF" w:themeFill="background1"/>
            <w:tcMar>
              <w:top w:w="100" w:type="dxa"/>
              <w:left w:w="100" w:type="dxa"/>
              <w:bottom w:w="100" w:type="dxa"/>
              <w:right w:w="100" w:type="dxa"/>
            </w:tcMar>
            <w:vAlign w:val="center"/>
          </w:tcPr>
          <w:p w14:paraId="72CD1BCC"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Bez wymuszonego chłodzenia wentylatorowego.</w:t>
            </w:r>
          </w:p>
        </w:tc>
        <w:tc>
          <w:tcPr>
            <w:tcW w:w="1540" w:type="dxa"/>
            <w:shd w:val="clear" w:color="auto" w:fill="FFFFFF" w:themeFill="background1"/>
          </w:tcPr>
          <w:p w14:paraId="01681298"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382ACF65" w14:textId="77777777" w:rsidR="00686185" w:rsidRPr="00935E44" w:rsidRDefault="00686185" w:rsidP="00A010BE">
            <w:pPr>
              <w:rPr>
                <w:rFonts w:eastAsia="Aptos"/>
                <w:color w:val="000000" w:themeColor="text1"/>
                <w:sz w:val="20"/>
                <w:szCs w:val="20"/>
              </w:rPr>
            </w:pPr>
          </w:p>
        </w:tc>
      </w:tr>
      <w:tr w:rsidR="00686185" w:rsidRPr="00935E44" w14:paraId="76986AE7" w14:textId="5D631C92" w:rsidTr="00686185">
        <w:trPr>
          <w:jc w:val="center"/>
        </w:trPr>
        <w:tc>
          <w:tcPr>
            <w:tcW w:w="777" w:type="dxa"/>
            <w:shd w:val="clear" w:color="auto" w:fill="FFFFFF" w:themeFill="background1"/>
          </w:tcPr>
          <w:p w14:paraId="5C222617" w14:textId="0C664A27"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11</w:t>
            </w:r>
          </w:p>
        </w:tc>
        <w:tc>
          <w:tcPr>
            <w:tcW w:w="1812" w:type="dxa"/>
            <w:shd w:val="clear" w:color="auto" w:fill="FFFFFF" w:themeFill="background1"/>
            <w:tcMar>
              <w:top w:w="100" w:type="dxa"/>
              <w:left w:w="100" w:type="dxa"/>
              <w:bottom w:w="100" w:type="dxa"/>
              <w:right w:w="100" w:type="dxa"/>
            </w:tcMar>
            <w:vAlign w:val="center"/>
          </w:tcPr>
          <w:p w14:paraId="26896C20" w14:textId="4507C8B7"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Zakres temperatury pracy</w:t>
            </w:r>
          </w:p>
        </w:tc>
        <w:tc>
          <w:tcPr>
            <w:tcW w:w="1509" w:type="dxa"/>
            <w:shd w:val="clear" w:color="auto" w:fill="FFFFFF" w:themeFill="background1"/>
            <w:tcMar>
              <w:top w:w="100" w:type="dxa"/>
              <w:left w:w="100" w:type="dxa"/>
              <w:bottom w:w="100" w:type="dxa"/>
              <w:right w:w="100" w:type="dxa"/>
            </w:tcMar>
            <w:vAlign w:val="center"/>
          </w:tcPr>
          <w:p w14:paraId="0105C705"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co najmniej od -30 do +60 °C</w:t>
            </w:r>
          </w:p>
        </w:tc>
        <w:tc>
          <w:tcPr>
            <w:tcW w:w="2583" w:type="dxa"/>
            <w:shd w:val="clear" w:color="auto" w:fill="FFFFFF" w:themeFill="background1"/>
            <w:tcMar>
              <w:top w:w="100" w:type="dxa"/>
              <w:left w:w="100" w:type="dxa"/>
              <w:bottom w:w="100" w:type="dxa"/>
              <w:right w:w="100" w:type="dxa"/>
            </w:tcMar>
            <w:vAlign w:val="center"/>
          </w:tcPr>
          <w:p w14:paraId="55B0B18E"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Praca w szerokim zakresie temperatur.</w:t>
            </w:r>
          </w:p>
        </w:tc>
        <w:tc>
          <w:tcPr>
            <w:tcW w:w="1540" w:type="dxa"/>
            <w:shd w:val="clear" w:color="auto" w:fill="FFFFFF" w:themeFill="background1"/>
          </w:tcPr>
          <w:p w14:paraId="193271D3"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3E4C06CC" w14:textId="77777777" w:rsidR="00686185" w:rsidRPr="00935E44" w:rsidRDefault="00686185" w:rsidP="00A010BE">
            <w:pPr>
              <w:rPr>
                <w:rFonts w:eastAsia="Aptos"/>
                <w:color w:val="000000" w:themeColor="text1"/>
                <w:sz w:val="20"/>
                <w:szCs w:val="20"/>
              </w:rPr>
            </w:pPr>
          </w:p>
        </w:tc>
      </w:tr>
      <w:tr w:rsidR="00686185" w:rsidRPr="00935E44" w14:paraId="1B49658D" w14:textId="05ADA052" w:rsidTr="00686185">
        <w:trPr>
          <w:jc w:val="center"/>
        </w:trPr>
        <w:tc>
          <w:tcPr>
            <w:tcW w:w="777" w:type="dxa"/>
            <w:shd w:val="clear" w:color="auto" w:fill="FFFFFF" w:themeFill="background1"/>
          </w:tcPr>
          <w:p w14:paraId="33D3E053" w14:textId="54E4FED3" w:rsidR="00686185" w:rsidRPr="00935E44" w:rsidRDefault="00686185"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12</w:t>
            </w:r>
          </w:p>
        </w:tc>
        <w:tc>
          <w:tcPr>
            <w:tcW w:w="1812" w:type="dxa"/>
            <w:shd w:val="clear" w:color="auto" w:fill="FFFFFF" w:themeFill="background1"/>
            <w:tcMar>
              <w:top w:w="100" w:type="dxa"/>
              <w:left w:w="100" w:type="dxa"/>
              <w:bottom w:w="100" w:type="dxa"/>
              <w:right w:w="100" w:type="dxa"/>
            </w:tcMar>
            <w:vAlign w:val="center"/>
          </w:tcPr>
          <w:p w14:paraId="0002AAC6" w14:textId="5833150F" w:rsidR="00686185" w:rsidRPr="00935E44" w:rsidRDefault="00686185"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Komunikacja</w:t>
            </w:r>
          </w:p>
        </w:tc>
        <w:tc>
          <w:tcPr>
            <w:tcW w:w="1509" w:type="dxa"/>
            <w:shd w:val="clear" w:color="auto" w:fill="FFFFFF" w:themeFill="background1"/>
            <w:tcMar>
              <w:top w:w="100" w:type="dxa"/>
              <w:left w:w="100" w:type="dxa"/>
              <w:bottom w:w="100" w:type="dxa"/>
              <w:right w:w="100" w:type="dxa"/>
            </w:tcMar>
            <w:vAlign w:val="center"/>
          </w:tcPr>
          <w:p w14:paraId="015E1652" w14:textId="77777777" w:rsidR="00686185" w:rsidRPr="00935E44" w:rsidRDefault="00686185"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WLAN / Ethernet / RS485</w:t>
            </w:r>
          </w:p>
        </w:tc>
        <w:tc>
          <w:tcPr>
            <w:tcW w:w="2583" w:type="dxa"/>
            <w:shd w:val="clear" w:color="auto" w:fill="FFFFFF" w:themeFill="background1"/>
            <w:tcMar>
              <w:top w:w="100" w:type="dxa"/>
              <w:left w:w="100" w:type="dxa"/>
              <w:bottom w:w="100" w:type="dxa"/>
              <w:right w:w="100" w:type="dxa"/>
            </w:tcMar>
            <w:vAlign w:val="center"/>
          </w:tcPr>
          <w:p w14:paraId="118AF799" w14:textId="77777777" w:rsidR="00686185" w:rsidRPr="00935E44" w:rsidRDefault="00686185"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Dopuszcza się rozwiązanie równoważne o nie mniejszej funkcjonalności.</w:t>
            </w:r>
          </w:p>
        </w:tc>
        <w:tc>
          <w:tcPr>
            <w:tcW w:w="1540" w:type="dxa"/>
            <w:shd w:val="clear" w:color="auto" w:fill="FFFFFF" w:themeFill="background1"/>
          </w:tcPr>
          <w:p w14:paraId="09EEB89D" w14:textId="77777777" w:rsidR="00686185" w:rsidRPr="00935E44" w:rsidRDefault="00686185" w:rsidP="00A010BE">
            <w:pPr>
              <w:rPr>
                <w:rFonts w:ascii="Times New Roman" w:eastAsia="Aptos" w:hAnsi="Times New Roman"/>
                <w:color w:val="000000" w:themeColor="text1"/>
                <w:sz w:val="20"/>
                <w:szCs w:val="20"/>
              </w:rPr>
            </w:pPr>
          </w:p>
        </w:tc>
        <w:tc>
          <w:tcPr>
            <w:tcW w:w="1122" w:type="dxa"/>
            <w:shd w:val="clear" w:color="auto" w:fill="FFFFFF" w:themeFill="background1"/>
          </w:tcPr>
          <w:p w14:paraId="70EC25F4" w14:textId="77777777" w:rsidR="00686185" w:rsidRPr="00935E44" w:rsidRDefault="00686185" w:rsidP="00A010BE">
            <w:pPr>
              <w:rPr>
                <w:rFonts w:eastAsia="Aptos"/>
                <w:color w:val="000000" w:themeColor="text1"/>
                <w:sz w:val="20"/>
                <w:szCs w:val="20"/>
              </w:rPr>
            </w:pPr>
          </w:p>
        </w:tc>
      </w:tr>
      <w:tr w:rsidR="00686185" w:rsidRPr="00EA4933" w14:paraId="6CB21668" w14:textId="2E78FC60" w:rsidTr="00686185">
        <w:trPr>
          <w:trHeight w:val="612"/>
          <w:jc w:val="center"/>
        </w:trPr>
        <w:tc>
          <w:tcPr>
            <w:tcW w:w="777" w:type="dxa"/>
            <w:tcBorders>
              <w:top w:val="single" w:sz="4" w:space="0" w:color="000000"/>
              <w:left w:val="single" w:sz="4" w:space="0" w:color="000000"/>
              <w:bottom w:val="single" w:sz="4" w:space="0" w:color="auto"/>
              <w:right w:val="single" w:sz="4" w:space="0" w:color="000000"/>
            </w:tcBorders>
          </w:tcPr>
          <w:p w14:paraId="5034B39E" w14:textId="5AC92AB8" w:rsidR="00686185" w:rsidRPr="00EA4933" w:rsidRDefault="00686185" w:rsidP="00FB69E5">
            <w:pPr>
              <w:rPr>
                <w:rFonts w:ascii="Times New Roman" w:eastAsia="Aptos" w:hAnsi="Times New Roman"/>
                <w:sz w:val="20"/>
                <w:szCs w:val="20"/>
              </w:rPr>
            </w:pPr>
            <w:r>
              <w:rPr>
                <w:rFonts w:ascii="Times New Roman" w:eastAsia="Aptos" w:hAnsi="Times New Roman"/>
                <w:sz w:val="20"/>
                <w:szCs w:val="20"/>
              </w:rPr>
              <w:t>13</w:t>
            </w:r>
            <w:r w:rsidRPr="00EA4933">
              <w:rPr>
                <w:rFonts w:ascii="Times New Roman" w:eastAsia="Aptos" w:hAnsi="Times New Roman"/>
                <w:sz w:val="20"/>
                <w:szCs w:val="20"/>
              </w:rPr>
              <w:t xml:space="preserve"> </w:t>
            </w:r>
          </w:p>
        </w:tc>
        <w:tc>
          <w:tcPr>
            <w:tcW w:w="1812"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vAlign w:val="center"/>
          </w:tcPr>
          <w:p w14:paraId="10DB9728" w14:textId="447E1EE4" w:rsidR="00686185" w:rsidRPr="00EA4933" w:rsidRDefault="00686185" w:rsidP="00FB69E5">
            <w:pPr>
              <w:rPr>
                <w:rFonts w:ascii="Times New Roman" w:eastAsia="Aptos" w:hAnsi="Times New Roman"/>
                <w:b/>
                <w:bCs/>
                <w:sz w:val="20"/>
                <w:szCs w:val="20"/>
              </w:rPr>
            </w:pPr>
            <w:r w:rsidRPr="00EA4933">
              <w:rPr>
                <w:rFonts w:ascii="Times New Roman" w:eastAsia="Aptos" w:hAnsi="Times New Roman"/>
                <w:b/>
                <w:bCs/>
                <w:sz w:val="20"/>
                <w:szCs w:val="20"/>
              </w:rPr>
              <w:t xml:space="preserve">Gwarancja producenta </w:t>
            </w:r>
          </w:p>
        </w:tc>
        <w:tc>
          <w:tcPr>
            <w:tcW w:w="1509" w:type="dxa"/>
            <w:tcBorders>
              <w:top w:val="single" w:sz="4" w:space="0" w:color="000000"/>
              <w:left w:val="single" w:sz="4" w:space="0" w:color="000000"/>
              <w:bottom w:val="single" w:sz="4" w:space="0" w:color="auto"/>
              <w:right w:val="single" w:sz="4" w:space="0" w:color="000000"/>
            </w:tcBorders>
            <w:shd w:val="clear" w:color="000000" w:fill="FFFFFF"/>
            <w:tcMar>
              <w:top w:w="100" w:type="dxa"/>
              <w:left w:w="100" w:type="dxa"/>
              <w:bottom w:w="100" w:type="dxa"/>
              <w:right w:w="100" w:type="dxa"/>
            </w:tcMar>
            <w:vAlign w:val="center"/>
          </w:tcPr>
          <w:p w14:paraId="53429C71" w14:textId="316D3520" w:rsidR="00686185" w:rsidRPr="00EA4933" w:rsidRDefault="00686185" w:rsidP="00FB69E5">
            <w:pPr>
              <w:jc w:val="center"/>
              <w:rPr>
                <w:rFonts w:ascii="Times New Roman" w:eastAsia="Aptos" w:hAnsi="Times New Roman"/>
                <w:sz w:val="20"/>
                <w:szCs w:val="20"/>
              </w:rPr>
            </w:pPr>
            <w:r w:rsidRPr="00EA4933">
              <w:rPr>
                <w:rFonts w:ascii="Times New Roman" w:eastAsia="Aptos" w:hAnsi="Times New Roman"/>
                <w:sz w:val="20"/>
                <w:szCs w:val="20"/>
              </w:rPr>
              <w:t>Minimum 10lat</w:t>
            </w:r>
          </w:p>
        </w:tc>
        <w:tc>
          <w:tcPr>
            <w:tcW w:w="2583" w:type="dxa"/>
            <w:tcBorders>
              <w:top w:val="single" w:sz="4" w:space="0" w:color="000000"/>
              <w:left w:val="single" w:sz="4" w:space="0" w:color="000000"/>
              <w:bottom w:val="single" w:sz="4" w:space="0" w:color="auto"/>
              <w:right w:val="single" w:sz="4" w:space="0" w:color="000000"/>
            </w:tcBorders>
            <w:shd w:val="clear" w:color="000000" w:fill="FFFFFF"/>
            <w:tcMar>
              <w:top w:w="100" w:type="dxa"/>
              <w:left w:w="100" w:type="dxa"/>
              <w:bottom w:w="100" w:type="dxa"/>
              <w:right w:w="100" w:type="dxa"/>
            </w:tcMar>
            <w:vAlign w:val="center"/>
          </w:tcPr>
          <w:p w14:paraId="459BD66E" w14:textId="77777777" w:rsidR="00686185" w:rsidRPr="00EA4933" w:rsidRDefault="00686185" w:rsidP="00FB69E5">
            <w:pPr>
              <w:rPr>
                <w:rFonts w:ascii="Times New Roman" w:eastAsia="Aptos" w:hAnsi="Times New Roman"/>
                <w:sz w:val="20"/>
                <w:szCs w:val="20"/>
              </w:rPr>
            </w:pPr>
          </w:p>
          <w:p w14:paraId="067E1095" w14:textId="77777777" w:rsidR="00686185" w:rsidRPr="00EA4933" w:rsidRDefault="00686185" w:rsidP="00FB69E5">
            <w:pPr>
              <w:rPr>
                <w:rFonts w:ascii="Times New Roman" w:eastAsia="Aptos" w:hAnsi="Times New Roman"/>
                <w:sz w:val="20"/>
                <w:szCs w:val="20"/>
              </w:rPr>
            </w:pPr>
          </w:p>
          <w:p w14:paraId="3D787CC2" w14:textId="77777777" w:rsidR="00686185" w:rsidRPr="00EA4933" w:rsidRDefault="00686185" w:rsidP="00FB69E5">
            <w:pPr>
              <w:rPr>
                <w:rFonts w:ascii="Times New Roman" w:eastAsia="Aptos" w:hAnsi="Times New Roman"/>
                <w:sz w:val="20"/>
                <w:szCs w:val="20"/>
              </w:rPr>
            </w:pPr>
          </w:p>
        </w:tc>
        <w:tc>
          <w:tcPr>
            <w:tcW w:w="1540" w:type="dxa"/>
            <w:tcBorders>
              <w:top w:val="single" w:sz="4" w:space="0" w:color="000000"/>
              <w:left w:val="single" w:sz="4" w:space="0" w:color="000000"/>
              <w:bottom w:val="single" w:sz="4" w:space="0" w:color="auto"/>
              <w:right w:val="single" w:sz="4" w:space="0" w:color="000000"/>
            </w:tcBorders>
            <w:shd w:val="clear" w:color="000000" w:fill="FFFFFF"/>
          </w:tcPr>
          <w:p w14:paraId="5256F2EC" w14:textId="77777777" w:rsidR="00686185" w:rsidRPr="00EA4933" w:rsidRDefault="00686185" w:rsidP="00FB69E5">
            <w:pPr>
              <w:rPr>
                <w:rFonts w:ascii="Times New Roman" w:eastAsia="Aptos" w:hAnsi="Times New Roman"/>
                <w:sz w:val="20"/>
                <w:szCs w:val="20"/>
              </w:rPr>
            </w:pPr>
          </w:p>
        </w:tc>
        <w:tc>
          <w:tcPr>
            <w:tcW w:w="1122" w:type="dxa"/>
            <w:tcBorders>
              <w:top w:val="single" w:sz="4" w:space="0" w:color="000000"/>
              <w:left w:val="single" w:sz="4" w:space="0" w:color="000000"/>
              <w:bottom w:val="single" w:sz="4" w:space="0" w:color="auto"/>
              <w:right w:val="single" w:sz="4" w:space="0" w:color="000000"/>
            </w:tcBorders>
            <w:shd w:val="clear" w:color="000000" w:fill="FFFFFF"/>
          </w:tcPr>
          <w:p w14:paraId="7276B6BA" w14:textId="77777777" w:rsidR="00686185" w:rsidRPr="00EA4933" w:rsidRDefault="00686185" w:rsidP="00FB69E5">
            <w:pPr>
              <w:rPr>
                <w:rFonts w:eastAsia="Aptos"/>
                <w:sz w:val="20"/>
                <w:szCs w:val="20"/>
              </w:rPr>
            </w:pPr>
          </w:p>
        </w:tc>
      </w:tr>
      <w:tr w:rsidR="00686185" w:rsidRPr="00EA4933" w14:paraId="4C54557F" w14:textId="4F4D0531" w:rsidTr="00686185">
        <w:trPr>
          <w:trHeight w:val="84"/>
          <w:jc w:val="center"/>
        </w:trPr>
        <w:tc>
          <w:tcPr>
            <w:tcW w:w="777" w:type="dxa"/>
            <w:tcBorders>
              <w:top w:val="single" w:sz="4" w:space="0" w:color="auto"/>
              <w:left w:val="single" w:sz="4" w:space="0" w:color="000000"/>
              <w:bottom w:val="single" w:sz="4" w:space="0" w:color="000000"/>
              <w:right w:val="single" w:sz="4" w:space="0" w:color="000000"/>
            </w:tcBorders>
          </w:tcPr>
          <w:p w14:paraId="4341C555" w14:textId="1C844DB8" w:rsidR="00686185" w:rsidRPr="00EA4933" w:rsidRDefault="00686185" w:rsidP="00F50E90">
            <w:pPr>
              <w:rPr>
                <w:rFonts w:eastAsia="Aptos"/>
                <w:sz w:val="20"/>
                <w:szCs w:val="20"/>
              </w:rPr>
            </w:pPr>
            <w:r>
              <w:rPr>
                <w:rFonts w:eastAsia="Aptos"/>
                <w:sz w:val="20"/>
                <w:szCs w:val="20"/>
              </w:rPr>
              <w:t>14</w:t>
            </w:r>
          </w:p>
        </w:tc>
        <w:tc>
          <w:tcPr>
            <w:tcW w:w="1812"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3C1A3B" w14:textId="5E560A2F" w:rsidR="00686185" w:rsidRPr="00EA4933" w:rsidRDefault="00686185" w:rsidP="00F50E90">
            <w:pPr>
              <w:rPr>
                <w:rFonts w:eastAsia="Aptos"/>
                <w:b/>
                <w:bCs/>
                <w:sz w:val="20"/>
                <w:szCs w:val="20"/>
              </w:rPr>
            </w:pPr>
            <w:r w:rsidRPr="00EA4933">
              <w:rPr>
                <w:sz w:val="20"/>
                <w:szCs w:val="20"/>
              </w:rPr>
              <w:t xml:space="preserve">Współczynnik </w:t>
            </w:r>
            <w:r w:rsidRPr="00EA4933">
              <w:rPr>
                <w:sz w:val="20"/>
                <w:szCs w:val="20"/>
              </w:rPr>
              <w:br/>
              <w:t xml:space="preserve">mocy modułów fotowoltaicznych do </w:t>
            </w:r>
            <w:r w:rsidRPr="00EA4933">
              <w:rPr>
                <w:sz w:val="20"/>
                <w:szCs w:val="20"/>
              </w:rPr>
              <w:br/>
              <w:t>mocy znamionowej falownika:</w:t>
            </w:r>
          </w:p>
        </w:tc>
        <w:tc>
          <w:tcPr>
            <w:tcW w:w="1509" w:type="dxa"/>
            <w:tcBorders>
              <w:top w:val="single" w:sz="4" w:space="0" w:color="auto"/>
              <w:left w:val="single" w:sz="4" w:space="0" w:color="000000"/>
              <w:bottom w:val="single" w:sz="4" w:space="0" w:color="000000"/>
              <w:right w:val="single" w:sz="4" w:space="0" w:color="000000"/>
            </w:tcBorders>
            <w:shd w:val="clear" w:color="000000" w:fill="FFFFFF"/>
            <w:tcMar>
              <w:top w:w="100" w:type="dxa"/>
              <w:left w:w="100" w:type="dxa"/>
              <w:bottom w:w="100" w:type="dxa"/>
              <w:right w:w="100" w:type="dxa"/>
            </w:tcMar>
            <w:vAlign w:val="center"/>
          </w:tcPr>
          <w:p w14:paraId="15C726CC" w14:textId="25D18737" w:rsidR="00686185" w:rsidRPr="00EA4933" w:rsidRDefault="00686185" w:rsidP="00F50E90">
            <w:pPr>
              <w:jc w:val="center"/>
              <w:rPr>
                <w:rFonts w:eastAsia="Aptos"/>
                <w:sz w:val="20"/>
                <w:szCs w:val="20"/>
              </w:rPr>
            </w:pPr>
            <w:r w:rsidRPr="00EA4933">
              <w:rPr>
                <w:sz w:val="20"/>
                <w:szCs w:val="20"/>
              </w:rPr>
              <w:t>Należy zachować proporcję: 0,8&lt;P</w:t>
            </w:r>
            <w:r w:rsidRPr="00EA4933">
              <w:rPr>
                <w:sz w:val="20"/>
                <w:szCs w:val="20"/>
                <w:vertAlign w:val="subscript"/>
              </w:rPr>
              <w:t>DC</w:t>
            </w:r>
            <w:r w:rsidRPr="00EA4933">
              <w:rPr>
                <w:sz w:val="20"/>
                <w:szCs w:val="20"/>
              </w:rPr>
              <w:t xml:space="preserve"> (paneli)/P</w:t>
            </w:r>
            <w:r w:rsidRPr="00EA4933">
              <w:rPr>
                <w:sz w:val="20"/>
                <w:szCs w:val="20"/>
                <w:vertAlign w:val="subscript"/>
              </w:rPr>
              <w:t>F</w:t>
            </w:r>
            <w:r w:rsidRPr="00EA4933">
              <w:rPr>
                <w:sz w:val="20"/>
                <w:szCs w:val="20"/>
              </w:rPr>
              <w:t xml:space="preserve"> falownika)&lt;1,2</w:t>
            </w:r>
          </w:p>
        </w:tc>
        <w:tc>
          <w:tcPr>
            <w:tcW w:w="2583" w:type="dxa"/>
            <w:tcBorders>
              <w:top w:val="single" w:sz="4" w:space="0" w:color="auto"/>
              <w:left w:val="single" w:sz="4" w:space="0" w:color="000000"/>
              <w:bottom w:val="single" w:sz="4" w:space="0" w:color="000000"/>
              <w:right w:val="single" w:sz="4" w:space="0" w:color="000000"/>
            </w:tcBorders>
            <w:shd w:val="clear" w:color="000000" w:fill="FFFFFF"/>
            <w:tcMar>
              <w:top w:w="100" w:type="dxa"/>
              <w:left w:w="100" w:type="dxa"/>
              <w:bottom w:w="100" w:type="dxa"/>
              <w:right w:w="100" w:type="dxa"/>
            </w:tcMar>
            <w:vAlign w:val="center"/>
          </w:tcPr>
          <w:p w14:paraId="14282007" w14:textId="723D1029" w:rsidR="00686185" w:rsidRPr="00EA4933" w:rsidRDefault="00686185" w:rsidP="00F50E90">
            <w:pPr>
              <w:rPr>
                <w:rFonts w:eastAsia="Aptos"/>
                <w:sz w:val="20"/>
                <w:szCs w:val="20"/>
              </w:rPr>
            </w:pPr>
            <w:r w:rsidRPr="00EA4933">
              <w:rPr>
                <w:sz w:val="20"/>
                <w:szCs w:val="20"/>
              </w:rPr>
              <w:t>dopuszczalny parametr z przedziału</w:t>
            </w:r>
          </w:p>
        </w:tc>
        <w:tc>
          <w:tcPr>
            <w:tcW w:w="1540" w:type="dxa"/>
            <w:tcBorders>
              <w:top w:val="single" w:sz="4" w:space="0" w:color="auto"/>
              <w:left w:val="single" w:sz="4" w:space="0" w:color="000000"/>
              <w:bottom w:val="single" w:sz="4" w:space="0" w:color="000000"/>
              <w:right w:val="single" w:sz="4" w:space="0" w:color="000000"/>
            </w:tcBorders>
            <w:shd w:val="clear" w:color="000000" w:fill="FFFFFF"/>
          </w:tcPr>
          <w:p w14:paraId="62615DB2" w14:textId="77777777" w:rsidR="00686185" w:rsidRPr="00EA4933" w:rsidRDefault="00686185" w:rsidP="00F50E90">
            <w:pPr>
              <w:rPr>
                <w:rFonts w:eastAsia="Aptos"/>
                <w:sz w:val="20"/>
                <w:szCs w:val="20"/>
              </w:rPr>
            </w:pPr>
          </w:p>
        </w:tc>
        <w:tc>
          <w:tcPr>
            <w:tcW w:w="1122" w:type="dxa"/>
            <w:tcBorders>
              <w:top w:val="single" w:sz="4" w:space="0" w:color="auto"/>
              <w:left w:val="single" w:sz="4" w:space="0" w:color="000000"/>
              <w:bottom w:val="single" w:sz="4" w:space="0" w:color="000000"/>
              <w:right w:val="single" w:sz="4" w:space="0" w:color="000000"/>
            </w:tcBorders>
            <w:shd w:val="clear" w:color="000000" w:fill="FFFFFF"/>
          </w:tcPr>
          <w:p w14:paraId="58CCF9F2" w14:textId="77777777" w:rsidR="00686185" w:rsidRPr="00EA4933" w:rsidRDefault="00686185" w:rsidP="00F50E90">
            <w:pPr>
              <w:rPr>
                <w:rFonts w:eastAsia="Aptos"/>
                <w:sz w:val="20"/>
                <w:szCs w:val="20"/>
              </w:rPr>
            </w:pPr>
          </w:p>
        </w:tc>
      </w:tr>
    </w:tbl>
    <w:p w14:paraId="0A26EAC6" w14:textId="77777777" w:rsidR="00F50E90" w:rsidRDefault="00F50E90" w:rsidP="00A010BE">
      <w:pPr>
        <w:rPr>
          <w:color w:val="000000" w:themeColor="text1"/>
          <w:sz w:val="20"/>
          <w:szCs w:val="20"/>
        </w:rPr>
      </w:pPr>
    </w:p>
    <w:p w14:paraId="1209702B" w14:textId="77777777" w:rsidR="00F50E90" w:rsidRPr="00935E44" w:rsidRDefault="00F50E90" w:rsidP="00A010BE">
      <w:pPr>
        <w:rPr>
          <w:color w:val="000000" w:themeColor="text1"/>
          <w:sz w:val="20"/>
          <w:szCs w:val="20"/>
        </w:rPr>
      </w:pPr>
    </w:p>
    <w:p w14:paraId="52F0801D" w14:textId="77777777" w:rsidR="00A010BE" w:rsidRPr="00935E44" w:rsidRDefault="00A010BE" w:rsidP="00A010BE">
      <w:pPr>
        <w:rPr>
          <w:color w:val="000000" w:themeColor="text1"/>
          <w:sz w:val="20"/>
          <w:szCs w:val="20"/>
        </w:rPr>
      </w:pPr>
    </w:p>
    <w:p w14:paraId="3CFD6A9B" w14:textId="6D0C4E09" w:rsidR="002B7D87" w:rsidRPr="00935E44" w:rsidRDefault="002B7D87" w:rsidP="002B7D87">
      <w:pPr>
        <w:pStyle w:val="Akapitzlist"/>
        <w:numPr>
          <w:ilvl w:val="0"/>
          <w:numId w:val="12"/>
        </w:numPr>
        <w:rPr>
          <w:rFonts w:ascii="Times New Roman" w:hAnsi="Times New Roman" w:cs="Times New Roman"/>
          <w:color w:val="000000" w:themeColor="text1"/>
          <w:sz w:val="20"/>
          <w:szCs w:val="20"/>
        </w:rPr>
      </w:pPr>
      <w:r w:rsidRPr="00935E44">
        <w:rPr>
          <w:rFonts w:ascii="Times New Roman" w:hAnsi="Times New Roman" w:cs="Times New Roman"/>
          <w:b/>
          <w:color w:val="000000" w:themeColor="text1"/>
          <w:sz w:val="20"/>
          <w:szCs w:val="20"/>
        </w:rPr>
        <w:t>Magazyny energii</w:t>
      </w:r>
    </w:p>
    <w:tbl>
      <w:tblPr>
        <w:tblW w:w="10622" w:type="dxa"/>
        <w:jc w:val="center"/>
        <w:tblBorders>
          <w:top w:val="single" w:sz="8" w:space="0" w:color="1F1F1F"/>
          <w:left w:val="single" w:sz="8" w:space="0" w:color="1F1F1F"/>
          <w:bottom w:val="single" w:sz="8" w:space="0" w:color="1F1F1F"/>
          <w:right w:val="single" w:sz="8" w:space="0" w:color="1F1F1F"/>
          <w:insideH w:val="single" w:sz="8" w:space="0" w:color="1F1F1F"/>
          <w:insideV w:val="single" w:sz="8" w:space="0" w:color="1F1F1F"/>
        </w:tblBorders>
        <w:tblLayout w:type="fixed"/>
        <w:tblLook w:val="04A0" w:firstRow="1" w:lastRow="0" w:firstColumn="1" w:lastColumn="0" w:noHBand="0" w:noVBand="1"/>
      </w:tblPr>
      <w:tblGrid>
        <w:gridCol w:w="699"/>
        <w:gridCol w:w="2459"/>
        <w:gridCol w:w="1701"/>
        <w:gridCol w:w="2268"/>
        <w:gridCol w:w="2219"/>
        <w:gridCol w:w="1276"/>
      </w:tblGrid>
      <w:tr w:rsidR="00686185" w:rsidRPr="00935E44" w14:paraId="66DF129D" w14:textId="6B866E8C" w:rsidTr="00686185">
        <w:trPr>
          <w:cantSplit/>
          <w:jc w:val="center"/>
        </w:trPr>
        <w:tc>
          <w:tcPr>
            <w:tcW w:w="699" w:type="dxa"/>
            <w:shd w:val="clear" w:color="auto" w:fill="FFFFFF" w:themeFill="background1"/>
          </w:tcPr>
          <w:p w14:paraId="60EF9433" w14:textId="78E79728" w:rsidR="00686185" w:rsidRPr="00935E44" w:rsidRDefault="00686185" w:rsidP="00B61673">
            <w:pPr>
              <w:spacing w:line="252" w:lineRule="auto"/>
              <w:jc w:val="center"/>
              <w:rPr>
                <w:rFonts w:eastAsia="Cambria"/>
                <w:b/>
                <w:color w:val="000000" w:themeColor="text1"/>
                <w:sz w:val="20"/>
                <w:szCs w:val="20"/>
                <w:lang w:val="en-US" w:eastAsia="en-US"/>
              </w:rPr>
            </w:pPr>
            <w:r>
              <w:rPr>
                <w:rFonts w:eastAsia="Cambria"/>
                <w:b/>
                <w:color w:val="000000" w:themeColor="text1"/>
                <w:sz w:val="20"/>
                <w:szCs w:val="20"/>
                <w:lang w:val="en-US" w:eastAsia="en-US"/>
              </w:rPr>
              <w:lastRenderedPageBreak/>
              <w:t>L.p.</w:t>
            </w:r>
          </w:p>
        </w:tc>
        <w:tc>
          <w:tcPr>
            <w:tcW w:w="2459" w:type="dxa"/>
            <w:shd w:val="clear" w:color="auto" w:fill="FFFFFF" w:themeFill="background1"/>
            <w:tcMar>
              <w:top w:w="90" w:type="dxa"/>
              <w:left w:w="120" w:type="dxa"/>
              <w:bottom w:w="90" w:type="dxa"/>
              <w:right w:w="120" w:type="dxa"/>
            </w:tcMar>
            <w:vAlign w:val="center"/>
          </w:tcPr>
          <w:p w14:paraId="621544D6"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b/>
                <w:color w:val="000000" w:themeColor="text1"/>
                <w:sz w:val="20"/>
                <w:szCs w:val="20"/>
                <w:lang w:val="en-US" w:eastAsia="en-US"/>
              </w:rPr>
              <w:t>Parametr</w:t>
            </w:r>
          </w:p>
        </w:tc>
        <w:tc>
          <w:tcPr>
            <w:tcW w:w="1701" w:type="dxa"/>
            <w:shd w:val="clear" w:color="auto" w:fill="FFFFFF" w:themeFill="background1"/>
            <w:tcMar>
              <w:top w:w="90" w:type="dxa"/>
              <w:left w:w="120" w:type="dxa"/>
              <w:bottom w:w="90" w:type="dxa"/>
              <w:right w:w="120" w:type="dxa"/>
            </w:tcMar>
            <w:vAlign w:val="center"/>
          </w:tcPr>
          <w:p w14:paraId="64FEBD8D"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b/>
                <w:color w:val="000000" w:themeColor="text1"/>
                <w:sz w:val="20"/>
                <w:szCs w:val="20"/>
                <w:lang w:val="en-US" w:eastAsia="en-US"/>
              </w:rPr>
              <w:t>Minimalne wymaganie</w:t>
            </w:r>
          </w:p>
        </w:tc>
        <w:tc>
          <w:tcPr>
            <w:tcW w:w="2268" w:type="dxa"/>
            <w:shd w:val="clear" w:color="auto" w:fill="FFFFFF" w:themeFill="background1"/>
            <w:tcMar>
              <w:top w:w="90" w:type="dxa"/>
              <w:left w:w="120" w:type="dxa"/>
              <w:bottom w:w="90" w:type="dxa"/>
              <w:right w:w="120" w:type="dxa"/>
            </w:tcMar>
            <w:vAlign w:val="center"/>
          </w:tcPr>
          <w:p w14:paraId="1BBAB513"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b/>
                <w:color w:val="000000" w:themeColor="text1"/>
                <w:sz w:val="20"/>
                <w:szCs w:val="20"/>
                <w:lang w:val="en-US" w:eastAsia="en-US"/>
              </w:rPr>
              <w:t>Uwagi</w:t>
            </w:r>
          </w:p>
        </w:tc>
        <w:tc>
          <w:tcPr>
            <w:tcW w:w="2219" w:type="dxa"/>
            <w:shd w:val="clear" w:color="auto" w:fill="FFFFFF" w:themeFill="background1"/>
          </w:tcPr>
          <w:p w14:paraId="64C14E20" w14:textId="77777777" w:rsidR="00686185" w:rsidRPr="00935E44" w:rsidRDefault="00686185" w:rsidP="00B61673">
            <w:pPr>
              <w:spacing w:line="252" w:lineRule="auto"/>
              <w:jc w:val="center"/>
              <w:rPr>
                <w:rFonts w:eastAsia="Cambria"/>
                <w:b/>
                <w:color w:val="000000" w:themeColor="text1"/>
                <w:sz w:val="20"/>
                <w:szCs w:val="20"/>
                <w:lang w:val="en-US" w:eastAsia="en-US"/>
              </w:rPr>
            </w:pPr>
            <w:r w:rsidRPr="00935E44">
              <w:rPr>
                <w:rFonts w:eastAsia="Cambria"/>
                <w:b/>
                <w:color w:val="000000" w:themeColor="text1"/>
                <w:sz w:val="20"/>
                <w:szCs w:val="20"/>
                <w:lang w:val="en-US" w:eastAsia="en-US"/>
              </w:rPr>
              <w:t>Oferowane</w:t>
            </w:r>
          </w:p>
        </w:tc>
        <w:tc>
          <w:tcPr>
            <w:tcW w:w="1276" w:type="dxa"/>
            <w:shd w:val="clear" w:color="auto" w:fill="FFFFFF" w:themeFill="background1"/>
          </w:tcPr>
          <w:p w14:paraId="1F4BD0EB" w14:textId="7E374341" w:rsidR="00686185" w:rsidRPr="00935E44" w:rsidRDefault="00686185" w:rsidP="00B61673">
            <w:pPr>
              <w:spacing w:line="252" w:lineRule="auto"/>
              <w:jc w:val="center"/>
              <w:rPr>
                <w:rFonts w:eastAsia="Cambria"/>
                <w:b/>
                <w:color w:val="000000" w:themeColor="text1"/>
                <w:sz w:val="20"/>
                <w:szCs w:val="20"/>
                <w:lang w:val="en-US" w:eastAsia="en-US"/>
              </w:rPr>
            </w:pPr>
            <w:r w:rsidRPr="00686185">
              <w:rPr>
                <w:rFonts w:eastAsia="Calibri"/>
                <w:b/>
                <w:color w:val="000000"/>
                <w:kern w:val="2"/>
                <w:sz w:val="18"/>
                <w:szCs w:val="18"/>
                <w14:ligatures w14:val="standardContextual"/>
              </w:rPr>
              <w:t>Wskazać dokument z którego wynika podany parametr</w:t>
            </w:r>
          </w:p>
        </w:tc>
      </w:tr>
      <w:tr w:rsidR="00686185" w:rsidRPr="00935E44" w14:paraId="6CC93697" w14:textId="3A9A9C1E" w:rsidTr="00686185">
        <w:trPr>
          <w:cantSplit/>
          <w:jc w:val="center"/>
        </w:trPr>
        <w:tc>
          <w:tcPr>
            <w:tcW w:w="699" w:type="dxa"/>
            <w:shd w:val="clear" w:color="auto" w:fill="FFFFFF" w:themeFill="background1"/>
          </w:tcPr>
          <w:p w14:paraId="16DA0DF2"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w:t>
            </w:r>
          </w:p>
        </w:tc>
        <w:tc>
          <w:tcPr>
            <w:tcW w:w="2459" w:type="dxa"/>
            <w:shd w:val="clear" w:color="auto" w:fill="FFFFFF" w:themeFill="background1"/>
            <w:tcMar>
              <w:top w:w="75" w:type="dxa"/>
              <w:left w:w="110" w:type="dxa"/>
              <w:bottom w:w="75" w:type="dxa"/>
              <w:right w:w="110" w:type="dxa"/>
            </w:tcMar>
            <w:vAlign w:val="center"/>
          </w:tcPr>
          <w:p w14:paraId="4655A886"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Typ urządzenia</w:t>
            </w:r>
          </w:p>
        </w:tc>
        <w:tc>
          <w:tcPr>
            <w:tcW w:w="1701" w:type="dxa"/>
            <w:shd w:val="clear" w:color="auto" w:fill="FFFFFF" w:themeFill="background1"/>
            <w:tcMar>
              <w:top w:w="75" w:type="dxa"/>
              <w:left w:w="110" w:type="dxa"/>
              <w:bottom w:w="75" w:type="dxa"/>
              <w:right w:w="110" w:type="dxa"/>
            </w:tcMar>
            <w:vAlign w:val="center"/>
          </w:tcPr>
          <w:p w14:paraId="5F2EEB94"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Magazyn energii oparty na technologii LiFePO4</w:t>
            </w:r>
          </w:p>
        </w:tc>
        <w:tc>
          <w:tcPr>
            <w:tcW w:w="2268" w:type="dxa"/>
            <w:shd w:val="clear" w:color="auto" w:fill="FFFFFF" w:themeFill="background1"/>
            <w:tcMar>
              <w:top w:w="75" w:type="dxa"/>
              <w:left w:w="110" w:type="dxa"/>
              <w:bottom w:w="75" w:type="dxa"/>
              <w:right w:w="110" w:type="dxa"/>
            </w:tcMar>
            <w:vAlign w:val="center"/>
          </w:tcPr>
          <w:p w14:paraId="261070DF"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Wymagana technologia akumulatorów litowo-żelazowo-fosforanowych.</w:t>
            </w:r>
          </w:p>
        </w:tc>
        <w:tc>
          <w:tcPr>
            <w:tcW w:w="2219" w:type="dxa"/>
            <w:shd w:val="clear" w:color="auto" w:fill="FFFFFF"/>
          </w:tcPr>
          <w:p w14:paraId="5FC6E843"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5863EF15"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3CEA8DF2" w14:textId="0CD7DDB6" w:rsidTr="00686185">
        <w:trPr>
          <w:cantSplit/>
          <w:jc w:val="center"/>
        </w:trPr>
        <w:tc>
          <w:tcPr>
            <w:tcW w:w="699" w:type="dxa"/>
            <w:shd w:val="clear" w:color="auto" w:fill="FFFFFF" w:themeFill="background1"/>
          </w:tcPr>
          <w:p w14:paraId="7E404067"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2</w:t>
            </w:r>
          </w:p>
        </w:tc>
        <w:tc>
          <w:tcPr>
            <w:tcW w:w="2459" w:type="dxa"/>
            <w:shd w:val="clear" w:color="auto" w:fill="FFFFFF" w:themeFill="background1"/>
            <w:tcMar>
              <w:top w:w="75" w:type="dxa"/>
              <w:left w:w="110" w:type="dxa"/>
              <w:bottom w:w="75" w:type="dxa"/>
              <w:right w:w="110" w:type="dxa"/>
            </w:tcMar>
            <w:vAlign w:val="center"/>
          </w:tcPr>
          <w:p w14:paraId="01F3B1DF"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Całkowita pojemność energetyczna</w:t>
            </w:r>
          </w:p>
        </w:tc>
        <w:tc>
          <w:tcPr>
            <w:tcW w:w="1701" w:type="dxa"/>
            <w:shd w:val="clear" w:color="auto" w:fill="FFFFFF" w:themeFill="background1"/>
            <w:tcMar>
              <w:top w:w="75" w:type="dxa"/>
              <w:left w:w="110" w:type="dxa"/>
              <w:bottom w:w="75" w:type="dxa"/>
              <w:right w:w="110" w:type="dxa"/>
            </w:tcMar>
            <w:vAlign w:val="center"/>
          </w:tcPr>
          <w:p w14:paraId="7CFB74A0"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5,0 kWh</w:t>
            </w:r>
          </w:p>
        </w:tc>
        <w:tc>
          <w:tcPr>
            <w:tcW w:w="2268" w:type="dxa"/>
            <w:shd w:val="clear" w:color="auto" w:fill="FFFFFF" w:themeFill="background1"/>
            <w:tcMar>
              <w:top w:w="75" w:type="dxa"/>
              <w:left w:w="110" w:type="dxa"/>
              <w:bottom w:w="75" w:type="dxa"/>
              <w:right w:w="110" w:type="dxa"/>
            </w:tcMar>
            <w:vAlign w:val="center"/>
          </w:tcPr>
          <w:p w14:paraId="55B61C4E"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Wymaganie odniesione do pojemności znamionowej modułu.</w:t>
            </w:r>
          </w:p>
        </w:tc>
        <w:tc>
          <w:tcPr>
            <w:tcW w:w="2219" w:type="dxa"/>
            <w:shd w:val="clear" w:color="auto" w:fill="FFFFFF"/>
          </w:tcPr>
          <w:p w14:paraId="4668C8C2"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506143DE"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61B4F0EA" w14:textId="3E7570B1" w:rsidTr="00686185">
        <w:trPr>
          <w:cantSplit/>
          <w:jc w:val="center"/>
        </w:trPr>
        <w:tc>
          <w:tcPr>
            <w:tcW w:w="699" w:type="dxa"/>
            <w:shd w:val="clear" w:color="auto" w:fill="FFFFFF" w:themeFill="background1"/>
          </w:tcPr>
          <w:p w14:paraId="0D546418"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3</w:t>
            </w:r>
          </w:p>
        </w:tc>
        <w:tc>
          <w:tcPr>
            <w:tcW w:w="2459" w:type="dxa"/>
            <w:shd w:val="clear" w:color="auto" w:fill="FFFFFF" w:themeFill="background1"/>
            <w:tcMar>
              <w:top w:w="75" w:type="dxa"/>
              <w:left w:w="110" w:type="dxa"/>
              <w:bottom w:w="75" w:type="dxa"/>
              <w:right w:w="110" w:type="dxa"/>
            </w:tcMar>
            <w:vAlign w:val="center"/>
          </w:tcPr>
          <w:p w14:paraId="7990A4C3"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Użyteczna pojemność energetyczna</w:t>
            </w:r>
          </w:p>
        </w:tc>
        <w:tc>
          <w:tcPr>
            <w:tcW w:w="1701" w:type="dxa"/>
            <w:shd w:val="clear" w:color="auto" w:fill="FFFFFF" w:themeFill="background1"/>
            <w:tcMar>
              <w:top w:w="75" w:type="dxa"/>
              <w:left w:w="110" w:type="dxa"/>
              <w:bottom w:w="75" w:type="dxa"/>
              <w:right w:w="110" w:type="dxa"/>
            </w:tcMar>
            <w:vAlign w:val="center"/>
          </w:tcPr>
          <w:p w14:paraId="3D0DC7F3"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4,8 kWh</w:t>
            </w:r>
          </w:p>
        </w:tc>
        <w:tc>
          <w:tcPr>
            <w:tcW w:w="2268" w:type="dxa"/>
            <w:shd w:val="clear" w:color="auto" w:fill="FFFFFF" w:themeFill="background1"/>
            <w:tcMar>
              <w:top w:w="75" w:type="dxa"/>
              <w:left w:w="110" w:type="dxa"/>
              <w:bottom w:w="75" w:type="dxa"/>
              <w:right w:w="110" w:type="dxa"/>
            </w:tcMar>
            <w:vAlign w:val="center"/>
          </w:tcPr>
          <w:p w14:paraId="54BC7989"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Wartość użytkowa dostępna dla eksploatacji systemu.</w:t>
            </w:r>
          </w:p>
        </w:tc>
        <w:tc>
          <w:tcPr>
            <w:tcW w:w="2219" w:type="dxa"/>
            <w:shd w:val="clear" w:color="auto" w:fill="FFFFFF"/>
          </w:tcPr>
          <w:p w14:paraId="5D8F68D1"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3A71165C"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3DE04AC3" w14:textId="1F739C05" w:rsidTr="00686185">
        <w:trPr>
          <w:cantSplit/>
          <w:jc w:val="center"/>
        </w:trPr>
        <w:tc>
          <w:tcPr>
            <w:tcW w:w="699" w:type="dxa"/>
            <w:shd w:val="clear" w:color="auto" w:fill="FFFFFF" w:themeFill="background1"/>
          </w:tcPr>
          <w:p w14:paraId="758B3CC9"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4</w:t>
            </w:r>
          </w:p>
        </w:tc>
        <w:tc>
          <w:tcPr>
            <w:tcW w:w="2459" w:type="dxa"/>
            <w:shd w:val="clear" w:color="auto" w:fill="FFFFFF" w:themeFill="background1"/>
            <w:tcMar>
              <w:top w:w="75" w:type="dxa"/>
              <w:left w:w="110" w:type="dxa"/>
              <w:bottom w:w="75" w:type="dxa"/>
              <w:right w:w="110" w:type="dxa"/>
            </w:tcMar>
            <w:vAlign w:val="center"/>
          </w:tcPr>
          <w:p w14:paraId="79A7EDEB"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Głębokość rozładowania (DoD)</w:t>
            </w:r>
          </w:p>
        </w:tc>
        <w:tc>
          <w:tcPr>
            <w:tcW w:w="1701" w:type="dxa"/>
            <w:shd w:val="clear" w:color="auto" w:fill="FFFFFF" w:themeFill="background1"/>
            <w:tcMar>
              <w:top w:w="75" w:type="dxa"/>
              <w:left w:w="110" w:type="dxa"/>
              <w:bottom w:w="75" w:type="dxa"/>
              <w:right w:w="110" w:type="dxa"/>
            </w:tcMar>
            <w:vAlign w:val="center"/>
          </w:tcPr>
          <w:p w14:paraId="3A5F36CC"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100%</w:t>
            </w:r>
          </w:p>
        </w:tc>
        <w:tc>
          <w:tcPr>
            <w:tcW w:w="2268" w:type="dxa"/>
            <w:shd w:val="clear" w:color="auto" w:fill="FFFFFF" w:themeFill="background1"/>
            <w:tcMar>
              <w:top w:w="75" w:type="dxa"/>
              <w:left w:w="110" w:type="dxa"/>
              <w:bottom w:w="75" w:type="dxa"/>
              <w:right w:w="110" w:type="dxa"/>
            </w:tcMar>
            <w:vAlign w:val="center"/>
          </w:tcPr>
          <w:p w14:paraId="71C615A2"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Pełne wykorzystanie użytecznej pojemności magazynu.</w:t>
            </w:r>
          </w:p>
        </w:tc>
        <w:tc>
          <w:tcPr>
            <w:tcW w:w="2219" w:type="dxa"/>
            <w:shd w:val="clear" w:color="auto" w:fill="FFFFFF"/>
          </w:tcPr>
          <w:p w14:paraId="5738ECC6"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31352211"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453C9705" w14:textId="5E68AD22" w:rsidTr="00686185">
        <w:trPr>
          <w:cantSplit/>
          <w:jc w:val="center"/>
        </w:trPr>
        <w:tc>
          <w:tcPr>
            <w:tcW w:w="699" w:type="dxa"/>
            <w:shd w:val="clear" w:color="auto" w:fill="FFFFFF" w:themeFill="background1"/>
          </w:tcPr>
          <w:p w14:paraId="60A0E4B8"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5</w:t>
            </w:r>
          </w:p>
        </w:tc>
        <w:tc>
          <w:tcPr>
            <w:tcW w:w="2459" w:type="dxa"/>
            <w:shd w:val="clear" w:color="auto" w:fill="FFFFFF" w:themeFill="background1"/>
            <w:tcMar>
              <w:top w:w="75" w:type="dxa"/>
              <w:left w:w="110" w:type="dxa"/>
              <w:bottom w:w="75" w:type="dxa"/>
              <w:right w:w="110" w:type="dxa"/>
            </w:tcMar>
            <w:vAlign w:val="center"/>
          </w:tcPr>
          <w:p w14:paraId="1773446F"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Maks. moc ładowania / rozładowania</w:t>
            </w:r>
          </w:p>
        </w:tc>
        <w:tc>
          <w:tcPr>
            <w:tcW w:w="1701" w:type="dxa"/>
            <w:shd w:val="clear" w:color="auto" w:fill="FFFFFF" w:themeFill="background1"/>
            <w:tcMar>
              <w:top w:w="75" w:type="dxa"/>
              <w:left w:w="110" w:type="dxa"/>
              <w:bottom w:w="75" w:type="dxa"/>
              <w:right w:w="110" w:type="dxa"/>
            </w:tcMar>
            <w:vAlign w:val="center"/>
          </w:tcPr>
          <w:p w14:paraId="3C1504C8"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3 000 W</w:t>
            </w:r>
          </w:p>
        </w:tc>
        <w:tc>
          <w:tcPr>
            <w:tcW w:w="2268" w:type="dxa"/>
            <w:shd w:val="clear" w:color="auto" w:fill="FFFFFF" w:themeFill="background1"/>
            <w:tcMar>
              <w:top w:w="75" w:type="dxa"/>
              <w:left w:w="110" w:type="dxa"/>
              <w:bottom w:w="75" w:type="dxa"/>
              <w:right w:w="110" w:type="dxa"/>
            </w:tcMar>
            <w:vAlign w:val="center"/>
          </w:tcPr>
          <w:p w14:paraId="0D6537D0"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Wymagana minimalna moc ciągła ładowania i rozładowania.</w:t>
            </w:r>
          </w:p>
        </w:tc>
        <w:tc>
          <w:tcPr>
            <w:tcW w:w="2219" w:type="dxa"/>
            <w:shd w:val="clear" w:color="auto" w:fill="FFFFFF"/>
          </w:tcPr>
          <w:p w14:paraId="7F1AE127"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70C6CBB6"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52A494D4" w14:textId="15820792" w:rsidTr="00686185">
        <w:trPr>
          <w:cantSplit/>
          <w:jc w:val="center"/>
        </w:trPr>
        <w:tc>
          <w:tcPr>
            <w:tcW w:w="699" w:type="dxa"/>
            <w:shd w:val="clear" w:color="auto" w:fill="FFFFFF" w:themeFill="background1"/>
          </w:tcPr>
          <w:p w14:paraId="407A6C6A"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6</w:t>
            </w:r>
          </w:p>
        </w:tc>
        <w:tc>
          <w:tcPr>
            <w:tcW w:w="2459" w:type="dxa"/>
            <w:shd w:val="clear" w:color="auto" w:fill="FFFFFF" w:themeFill="background1"/>
            <w:tcMar>
              <w:top w:w="75" w:type="dxa"/>
              <w:left w:w="110" w:type="dxa"/>
              <w:bottom w:w="75" w:type="dxa"/>
              <w:right w:w="110" w:type="dxa"/>
            </w:tcMar>
            <w:vAlign w:val="center"/>
          </w:tcPr>
          <w:p w14:paraId="339DF0EE"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Szczytowa moc ładowania / rozładowania (10 s)</w:t>
            </w:r>
          </w:p>
        </w:tc>
        <w:tc>
          <w:tcPr>
            <w:tcW w:w="1701" w:type="dxa"/>
            <w:shd w:val="clear" w:color="auto" w:fill="FFFFFF" w:themeFill="background1"/>
            <w:tcMar>
              <w:top w:w="75" w:type="dxa"/>
              <w:left w:w="110" w:type="dxa"/>
              <w:bottom w:w="75" w:type="dxa"/>
              <w:right w:w="110" w:type="dxa"/>
            </w:tcMar>
            <w:vAlign w:val="center"/>
          </w:tcPr>
          <w:p w14:paraId="4D30ACCF"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4 000 W</w:t>
            </w:r>
          </w:p>
        </w:tc>
        <w:tc>
          <w:tcPr>
            <w:tcW w:w="2268" w:type="dxa"/>
            <w:shd w:val="clear" w:color="auto" w:fill="FFFFFF" w:themeFill="background1"/>
            <w:tcMar>
              <w:top w:w="75" w:type="dxa"/>
              <w:left w:w="110" w:type="dxa"/>
              <w:bottom w:w="75" w:type="dxa"/>
              <w:right w:w="110" w:type="dxa"/>
            </w:tcMar>
            <w:vAlign w:val="center"/>
          </w:tcPr>
          <w:p w14:paraId="5F624C93"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Wymagana zdolność przeciążeniowa krótkotrwała.</w:t>
            </w:r>
          </w:p>
        </w:tc>
        <w:tc>
          <w:tcPr>
            <w:tcW w:w="2219" w:type="dxa"/>
            <w:shd w:val="clear" w:color="auto" w:fill="FFFFFF"/>
          </w:tcPr>
          <w:p w14:paraId="59209943"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386928A8"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662736BB" w14:textId="35498CD9" w:rsidTr="00686185">
        <w:trPr>
          <w:cantSplit/>
          <w:jc w:val="center"/>
        </w:trPr>
        <w:tc>
          <w:tcPr>
            <w:tcW w:w="699" w:type="dxa"/>
            <w:shd w:val="clear" w:color="auto" w:fill="FFFFFF" w:themeFill="background1"/>
          </w:tcPr>
          <w:p w14:paraId="0EEE5BAA"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7</w:t>
            </w:r>
          </w:p>
        </w:tc>
        <w:tc>
          <w:tcPr>
            <w:tcW w:w="2459" w:type="dxa"/>
            <w:shd w:val="clear" w:color="auto" w:fill="FFFFFF" w:themeFill="background1"/>
            <w:tcMar>
              <w:top w:w="75" w:type="dxa"/>
              <w:left w:w="110" w:type="dxa"/>
              <w:bottom w:w="75" w:type="dxa"/>
              <w:right w:w="110" w:type="dxa"/>
            </w:tcMar>
            <w:vAlign w:val="center"/>
          </w:tcPr>
          <w:p w14:paraId="693F49A5"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Żywotność</w:t>
            </w:r>
          </w:p>
        </w:tc>
        <w:tc>
          <w:tcPr>
            <w:tcW w:w="1701" w:type="dxa"/>
            <w:shd w:val="clear" w:color="auto" w:fill="FFFFFF" w:themeFill="background1"/>
            <w:tcMar>
              <w:top w:w="75" w:type="dxa"/>
              <w:left w:w="110" w:type="dxa"/>
              <w:bottom w:w="75" w:type="dxa"/>
              <w:right w:w="110" w:type="dxa"/>
            </w:tcMar>
            <w:vAlign w:val="center"/>
          </w:tcPr>
          <w:p w14:paraId="3BF92452"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10 000 cykli</w:t>
            </w:r>
          </w:p>
        </w:tc>
        <w:tc>
          <w:tcPr>
            <w:tcW w:w="2268" w:type="dxa"/>
            <w:shd w:val="clear" w:color="auto" w:fill="FFFFFF" w:themeFill="background1"/>
            <w:tcMar>
              <w:top w:w="75" w:type="dxa"/>
              <w:left w:w="110" w:type="dxa"/>
              <w:bottom w:w="75" w:type="dxa"/>
              <w:right w:w="110" w:type="dxa"/>
            </w:tcMar>
            <w:vAlign w:val="center"/>
          </w:tcPr>
          <w:p w14:paraId="5FF32E69"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Wartość referencyjna dla długiej eksploatacji systemu.</w:t>
            </w:r>
          </w:p>
        </w:tc>
        <w:tc>
          <w:tcPr>
            <w:tcW w:w="2219" w:type="dxa"/>
            <w:shd w:val="clear" w:color="auto" w:fill="FFFFFF"/>
          </w:tcPr>
          <w:p w14:paraId="0F485D12"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61AD362C"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0C8D9970" w14:textId="4D0431EA" w:rsidTr="00686185">
        <w:trPr>
          <w:cantSplit/>
          <w:jc w:val="center"/>
        </w:trPr>
        <w:tc>
          <w:tcPr>
            <w:tcW w:w="699" w:type="dxa"/>
            <w:shd w:val="clear" w:color="auto" w:fill="FFFFFF" w:themeFill="background1"/>
          </w:tcPr>
          <w:p w14:paraId="096B90CF"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8</w:t>
            </w:r>
          </w:p>
        </w:tc>
        <w:tc>
          <w:tcPr>
            <w:tcW w:w="2459" w:type="dxa"/>
            <w:shd w:val="clear" w:color="auto" w:fill="FFFFFF" w:themeFill="background1"/>
            <w:tcMar>
              <w:top w:w="75" w:type="dxa"/>
              <w:left w:w="110" w:type="dxa"/>
              <w:bottom w:w="75" w:type="dxa"/>
              <w:right w:w="110" w:type="dxa"/>
            </w:tcMar>
            <w:vAlign w:val="center"/>
          </w:tcPr>
          <w:p w14:paraId="7E9F05C0"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Stopień ochrony</w:t>
            </w:r>
          </w:p>
        </w:tc>
        <w:tc>
          <w:tcPr>
            <w:tcW w:w="1701" w:type="dxa"/>
            <w:shd w:val="clear" w:color="auto" w:fill="FFFFFF" w:themeFill="background1"/>
            <w:tcMar>
              <w:top w:w="75" w:type="dxa"/>
              <w:left w:w="110" w:type="dxa"/>
              <w:bottom w:w="75" w:type="dxa"/>
              <w:right w:w="110" w:type="dxa"/>
            </w:tcMar>
            <w:vAlign w:val="center"/>
          </w:tcPr>
          <w:p w14:paraId="35AC8B90"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IP66</w:t>
            </w:r>
          </w:p>
        </w:tc>
        <w:tc>
          <w:tcPr>
            <w:tcW w:w="2268" w:type="dxa"/>
            <w:shd w:val="clear" w:color="auto" w:fill="FFFFFF" w:themeFill="background1"/>
            <w:tcMar>
              <w:top w:w="75" w:type="dxa"/>
              <w:left w:w="110" w:type="dxa"/>
              <w:bottom w:w="75" w:type="dxa"/>
              <w:right w:w="110" w:type="dxa"/>
            </w:tcMar>
            <w:vAlign w:val="center"/>
          </w:tcPr>
          <w:p w14:paraId="3772F40C"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Wymagana odporność środowiskowa obudowy.</w:t>
            </w:r>
          </w:p>
        </w:tc>
        <w:tc>
          <w:tcPr>
            <w:tcW w:w="2219" w:type="dxa"/>
            <w:shd w:val="clear" w:color="auto" w:fill="FFFFFF"/>
          </w:tcPr>
          <w:p w14:paraId="500936F1"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34FBC87B"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325C675A" w14:textId="3A46F4CB" w:rsidTr="00686185">
        <w:trPr>
          <w:cantSplit/>
          <w:jc w:val="center"/>
        </w:trPr>
        <w:tc>
          <w:tcPr>
            <w:tcW w:w="699" w:type="dxa"/>
            <w:shd w:val="clear" w:color="auto" w:fill="FFFFFF" w:themeFill="background1"/>
          </w:tcPr>
          <w:p w14:paraId="2F442805"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9</w:t>
            </w:r>
          </w:p>
        </w:tc>
        <w:tc>
          <w:tcPr>
            <w:tcW w:w="2459" w:type="dxa"/>
            <w:shd w:val="clear" w:color="auto" w:fill="FFFFFF" w:themeFill="background1"/>
            <w:tcMar>
              <w:top w:w="75" w:type="dxa"/>
              <w:left w:w="110" w:type="dxa"/>
              <w:bottom w:w="75" w:type="dxa"/>
              <w:right w:w="110" w:type="dxa"/>
            </w:tcMar>
            <w:vAlign w:val="center"/>
          </w:tcPr>
          <w:p w14:paraId="64C0027C"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Zakres temperatury roboczej</w:t>
            </w:r>
          </w:p>
        </w:tc>
        <w:tc>
          <w:tcPr>
            <w:tcW w:w="1701" w:type="dxa"/>
            <w:shd w:val="clear" w:color="auto" w:fill="FFFFFF" w:themeFill="background1"/>
            <w:tcMar>
              <w:top w:w="75" w:type="dxa"/>
              <w:left w:w="110" w:type="dxa"/>
              <w:bottom w:w="75" w:type="dxa"/>
              <w:right w:w="110" w:type="dxa"/>
            </w:tcMar>
            <w:vAlign w:val="center"/>
          </w:tcPr>
          <w:p w14:paraId="352C3181"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co najmniej -20 do +55 °C</w:t>
            </w:r>
          </w:p>
        </w:tc>
        <w:tc>
          <w:tcPr>
            <w:tcW w:w="2268" w:type="dxa"/>
            <w:shd w:val="clear" w:color="auto" w:fill="FFFFFF" w:themeFill="background1"/>
            <w:tcMar>
              <w:top w:w="75" w:type="dxa"/>
              <w:left w:w="110" w:type="dxa"/>
              <w:bottom w:w="75" w:type="dxa"/>
              <w:right w:w="110" w:type="dxa"/>
            </w:tcMar>
            <w:vAlign w:val="center"/>
          </w:tcPr>
          <w:p w14:paraId="7B73EF43"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Dopuszczalny zakres pracy nie węższy niż wskazany.</w:t>
            </w:r>
          </w:p>
        </w:tc>
        <w:tc>
          <w:tcPr>
            <w:tcW w:w="2219" w:type="dxa"/>
            <w:shd w:val="clear" w:color="auto" w:fill="FFFFFF"/>
          </w:tcPr>
          <w:p w14:paraId="29AECF88"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4F29EEFB"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6FB2EE2F" w14:textId="16C1E7DB" w:rsidTr="00686185">
        <w:trPr>
          <w:cantSplit/>
          <w:jc w:val="center"/>
        </w:trPr>
        <w:tc>
          <w:tcPr>
            <w:tcW w:w="699" w:type="dxa"/>
            <w:shd w:val="clear" w:color="auto" w:fill="FFFFFF" w:themeFill="background1"/>
          </w:tcPr>
          <w:p w14:paraId="1DF5C475"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10</w:t>
            </w:r>
          </w:p>
        </w:tc>
        <w:tc>
          <w:tcPr>
            <w:tcW w:w="2459" w:type="dxa"/>
            <w:shd w:val="clear" w:color="auto" w:fill="FFFFFF" w:themeFill="background1"/>
            <w:tcMar>
              <w:top w:w="75" w:type="dxa"/>
              <w:left w:w="110" w:type="dxa"/>
              <w:bottom w:w="75" w:type="dxa"/>
              <w:right w:w="110" w:type="dxa"/>
            </w:tcMar>
            <w:vAlign w:val="center"/>
          </w:tcPr>
          <w:p w14:paraId="787E9165"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Zakres temperatur przechowywania</w:t>
            </w:r>
          </w:p>
        </w:tc>
        <w:tc>
          <w:tcPr>
            <w:tcW w:w="1701" w:type="dxa"/>
            <w:shd w:val="clear" w:color="auto" w:fill="FFFFFF" w:themeFill="background1"/>
            <w:tcMar>
              <w:top w:w="75" w:type="dxa"/>
              <w:left w:w="110" w:type="dxa"/>
              <w:bottom w:w="75" w:type="dxa"/>
              <w:right w:w="110" w:type="dxa"/>
            </w:tcMar>
            <w:vAlign w:val="center"/>
          </w:tcPr>
          <w:p w14:paraId="2A9CC82D"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co najmniej -25 do +60 °C</w:t>
            </w:r>
          </w:p>
        </w:tc>
        <w:tc>
          <w:tcPr>
            <w:tcW w:w="2268" w:type="dxa"/>
            <w:shd w:val="clear" w:color="auto" w:fill="FFFFFF" w:themeFill="background1"/>
            <w:tcMar>
              <w:top w:w="75" w:type="dxa"/>
              <w:left w:w="110" w:type="dxa"/>
              <w:bottom w:w="75" w:type="dxa"/>
              <w:right w:w="110" w:type="dxa"/>
            </w:tcMar>
            <w:vAlign w:val="center"/>
          </w:tcPr>
          <w:p w14:paraId="5BB8432F"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Warunek transportu i magazynowania urządzenia.</w:t>
            </w:r>
          </w:p>
        </w:tc>
        <w:tc>
          <w:tcPr>
            <w:tcW w:w="2219" w:type="dxa"/>
            <w:shd w:val="clear" w:color="auto" w:fill="FFFFFF"/>
          </w:tcPr>
          <w:p w14:paraId="46F63DF0"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27E879C7"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02478A87" w14:textId="1C948A22" w:rsidTr="00686185">
        <w:trPr>
          <w:cantSplit/>
          <w:jc w:val="center"/>
        </w:trPr>
        <w:tc>
          <w:tcPr>
            <w:tcW w:w="699" w:type="dxa"/>
            <w:shd w:val="clear" w:color="auto" w:fill="FFFFFF" w:themeFill="background1"/>
          </w:tcPr>
          <w:p w14:paraId="3E6884A6"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11</w:t>
            </w:r>
          </w:p>
        </w:tc>
        <w:tc>
          <w:tcPr>
            <w:tcW w:w="2459" w:type="dxa"/>
            <w:shd w:val="clear" w:color="auto" w:fill="FFFFFF" w:themeFill="background1"/>
            <w:tcMar>
              <w:top w:w="75" w:type="dxa"/>
              <w:left w:w="110" w:type="dxa"/>
              <w:bottom w:w="75" w:type="dxa"/>
              <w:right w:w="110" w:type="dxa"/>
            </w:tcMar>
            <w:vAlign w:val="center"/>
          </w:tcPr>
          <w:p w14:paraId="4AB5ACA5"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Chłodzenie</w:t>
            </w:r>
          </w:p>
        </w:tc>
        <w:tc>
          <w:tcPr>
            <w:tcW w:w="1701" w:type="dxa"/>
            <w:shd w:val="clear" w:color="auto" w:fill="FFFFFF" w:themeFill="background1"/>
            <w:tcMar>
              <w:top w:w="75" w:type="dxa"/>
              <w:left w:w="110" w:type="dxa"/>
              <w:bottom w:w="75" w:type="dxa"/>
              <w:right w:w="110" w:type="dxa"/>
            </w:tcMar>
            <w:vAlign w:val="center"/>
          </w:tcPr>
          <w:p w14:paraId="36AD15B3"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Konwekcja naturalna</w:t>
            </w:r>
          </w:p>
        </w:tc>
        <w:tc>
          <w:tcPr>
            <w:tcW w:w="2268" w:type="dxa"/>
            <w:shd w:val="clear" w:color="auto" w:fill="FFFFFF" w:themeFill="background1"/>
            <w:tcMar>
              <w:top w:w="75" w:type="dxa"/>
              <w:left w:w="110" w:type="dxa"/>
              <w:bottom w:w="75" w:type="dxa"/>
              <w:right w:w="110" w:type="dxa"/>
            </w:tcMar>
            <w:vAlign w:val="center"/>
          </w:tcPr>
          <w:p w14:paraId="2926531D"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Rozwiązanie bez aktywnego układu wentylacji.</w:t>
            </w:r>
          </w:p>
        </w:tc>
        <w:tc>
          <w:tcPr>
            <w:tcW w:w="2219" w:type="dxa"/>
            <w:shd w:val="clear" w:color="auto" w:fill="FFFFFF"/>
          </w:tcPr>
          <w:p w14:paraId="3E4F4645"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0983EEBB"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186FE265" w14:textId="256A2E23" w:rsidTr="00686185">
        <w:trPr>
          <w:cantSplit/>
          <w:jc w:val="center"/>
        </w:trPr>
        <w:tc>
          <w:tcPr>
            <w:tcW w:w="699" w:type="dxa"/>
            <w:shd w:val="clear" w:color="auto" w:fill="FFFFFF" w:themeFill="background1"/>
          </w:tcPr>
          <w:p w14:paraId="7560A9D6"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13</w:t>
            </w:r>
          </w:p>
        </w:tc>
        <w:tc>
          <w:tcPr>
            <w:tcW w:w="2459" w:type="dxa"/>
            <w:shd w:val="clear" w:color="auto" w:fill="FFFFFF" w:themeFill="background1"/>
            <w:tcMar>
              <w:top w:w="75" w:type="dxa"/>
              <w:left w:w="110" w:type="dxa"/>
              <w:bottom w:w="75" w:type="dxa"/>
              <w:right w:w="110" w:type="dxa"/>
            </w:tcMar>
            <w:vAlign w:val="center"/>
          </w:tcPr>
          <w:p w14:paraId="18605EF8"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Sposób montażu</w:t>
            </w:r>
          </w:p>
        </w:tc>
        <w:tc>
          <w:tcPr>
            <w:tcW w:w="1701" w:type="dxa"/>
            <w:shd w:val="clear" w:color="auto" w:fill="FFFFFF" w:themeFill="background1"/>
            <w:tcMar>
              <w:top w:w="75" w:type="dxa"/>
              <w:left w:w="110" w:type="dxa"/>
              <w:bottom w:w="75" w:type="dxa"/>
              <w:right w:w="110" w:type="dxa"/>
            </w:tcMar>
            <w:vAlign w:val="center"/>
          </w:tcPr>
          <w:p w14:paraId="44281D0C"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Wolnostojący lub naścienny</w:t>
            </w:r>
          </w:p>
        </w:tc>
        <w:tc>
          <w:tcPr>
            <w:tcW w:w="2268" w:type="dxa"/>
            <w:shd w:val="clear" w:color="auto" w:fill="FFFFFF" w:themeFill="background1"/>
            <w:tcMar>
              <w:top w:w="75" w:type="dxa"/>
              <w:left w:w="110" w:type="dxa"/>
              <w:bottom w:w="75" w:type="dxa"/>
              <w:right w:w="110" w:type="dxa"/>
            </w:tcMar>
            <w:vAlign w:val="center"/>
          </w:tcPr>
          <w:p w14:paraId="51EF1DBD"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Dopuszcza się oba sposoby posadowienia urządzenia.</w:t>
            </w:r>
          </w:p>
        </w:tc>
        <w:tc>
          <w:tcPr>
            <w:tcW w:w="2219" w:type="dxa"/>
            <w:shd w:val="clear" w:color="auto" w:fill="FFFFFF"/>
          </w:tcPr>
          <w:p w14:paraId="5D54C755"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7578C303"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3084298E" w14:textId="34DE432D" w:rsidTr="00686185">
        <w:trPr>
          <w:cantSplit/>
          <w:jc w:val="center"/>
        </w:trPr>
        <w:tc>
          <w:tcPr>
            <w:tcW w:w="699" w:type="dxa"/>
            <w:shd w:val="clear" w:color="auto" w:fill="FFFFFF" w:themeFill="background1"/>
          </w:tcPr>
          <w:p w14:paraId="174D005B" w14:textId="77777777"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14</w:t>
            </w:r>
          </w:p>
        </w:tc>
        <w:tc>
          <w:tcPr>
            <w:tcW w:w="2459" w:type="dxa"/>
            <w:shd w:val="clear" w:color="auto" w:fill="FFFFFF" w:themeFill="background1"/>
            <w:tcMar>
              <w:top w:w="75" w:type="dxa"/>
              <w:left w:w="110" w:type="dxa"/>
              <w:bottom w:w="75" w:type="dxa"/>
              <w:right w:w="110" w:type="dxa"/>
            </w:tcMar>
            <w:vAlign w:val="center"/>
          </w:tcPr>
          <w:p w14:paraId="0013575D"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Liczba modułów na kontroler</w:t>
            </w:r>
          </w:p>
        </w:tc>
        <w:tc>
          <w:tcPr>
            <w:tcW w:w="1701" w:type="dxa"/>
            <w:shd w:val="clear" w:color="auto" w:fill="FFFFFF" w:themeFill="background1"/>
            <w:tcMar>
              <w:top w:w="75" w:type="dxa"/>
              <w:left w:w="110" w:type="dxa"/>
              <w:bottom w:w="75" w:type="dxa"/>
              <w:right w:w="110" w:type="dxa"/>
            </w:tcMar>
            <w:vAlign w:val="center"/>
          </w:tcPr>
          <w:p w14:paraId="010B3606"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1-6 szt.</w:t>
            </w:r>
          </w:p>
        </w:tc>
        <w:tc>
          <w:tcPr>
            <w:tcW w:w="2268" w:type="dxa"/>
            <w:shd w:val="clear" w:color="auto" w:fill="FFFFFF" w:themeFill="background1"/>
            <w:tcMar>
              <w:top w:w="75" w:type="dxa"/>
              <w:left w:w="110" w:type="dxa"/>
              <w:bottom w:w="75" w:type="dxa"/>
              <w:right w:w="110" w:type="dxa"/>
            </w:tcMar>
            <w:vAlign w:val="center"/>
          </w:tcPr>
          <w:p w14:paraId="2624303E"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Wymagana możliwość rozbudowy systemu magazynowania.</w:t>
            </w:r>
          </w:p>
        </w:tc>
        <w:tc>
          <w:tcPr>
            <w:tcW w:w="2219" w:type="dxa"/>
            <w:shd w:val="clear" w:color="auto" w:fill="FFFFFF"/>
          </w:tcPr>
          <w:p w14:paraId="555B7429"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4DC3DD34"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733CA4D2" w14:textId="6E09F525" w:rsidTr="00686185">
        <w:trPr>
          <w:cantSplit/>
          <w:jc w:val="center"/>
        </w:trPr>
        <w:tc>
          <w:tcPr>
            <w:tcW w:w="699" w:type="dxa"/>
            <w:shd w:val="clear" w:color="auto" w:fill="FFFFFF" w:themeFill="background1"/>
          </w:tcPr>
          <w:p w14:paraId="441182D5" w14:textId="7B448B81" w:rsidR="00686185" w:rsidRPr="00935E44" w:rsidRDefault="00686185"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lastRenderedPageBreak/>
              <w:t>1</w:t>
            </w:r>
            <w:r>
              <w:rPr>
                <w:rFonts w:eastAsia="Cambria"/>
                <w:bCs/>
                <w:color w:val="000000" w:themeColor="text1"/>
                <w:sz w:val="20"/>
                <w:szCs w:val="20"/>
                <w:lang w:val="en-US" w:eastAsia="en-US"/>
              </w:rPr>
              <w:t>5</w:t>
            </w:r>
          </w:p>
        </w:tc>
        <w:tc>
          <w:tcPr>
            <w:tcW w:w="2459" w:type="dxa"/>
            <w:shd w:val="clear" w:color="auto" w:fill="FFFFFF" w:themeFill="background1"/>
            <w:tcMar>
              <w:top w:w="75" w:type="dxa"/>
              <w:left w:w="110" w:type="dxa"/>
              <w:bottom w:w="75" w:type="dxa"/>
              <w:right w:w="110" w:type="dxa"/>
            </w:tcMar>
            <w:vAlign w:val="center"/>
          </w:tcPr>
          <w:p w14:paraId="6ED4EC42"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Normy i certyfikacja</w:t>
            </w:r>
          </w:p>
        </w:tc>
        <w:tc>
          <w:tcPr>
            <w:tcW w:w="1701" w:type="dxa"/>
            <w:shd w:val="clear" w:color="auto" w:fill="FFFFFF" w:themeFill="background1"/>
            <w:tcMar>
              <w:top w:w="75" w:type="dxa"/>
              <w:left w:w="110" w:type="dxa"/>
              <w:bottom w:w="75" w:type="dxa"/>
              <w:right w:w="110" w:type="dxa"/>
            </w:tcMar>
            <w:vAlign w:val="center"/>
          </w:tcPr>
          <w:p w14:paraId="797899BB" w14:textId="77777777" w:rsidR="00686185" w:rsidRPr="00935E44" w:rsidRDefault="00686185"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IEC/EN 60730-1, UN 38.3, IEC/EN 62619, IEC/EN 63056, IEC/EN 62477 lub równoważne</w:t>
            </w:r>
          </w:p>
        </w:tc>
        <w:tc>
          <w:tcPr>
            <w:tcW w:w="2268" w:type="dxa"/>
            <w:shd w:val="clear" w:color="auto" w:fill="FFFFFF" w:themeFill="background1"/>
            <w:tcMar>
              <w:top w:w="75" w:type="dxa"/>
              <w:left w:w="110" w:type="dxa"/>
              <w:bottom w:w="75" w:type="dxa"/>
              <w:right w:w="110" w:type="dxa"/>
            </w:tcMar>
            <w:vAlign w:val="center"/>
          </w:tcPr>
          <w:p w14:paraId="22AEA195" w14:textId="77777777" w:rsidR="00686185" w:rsidRPr="00935E44" w:rsidRDefault="00686185"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Dopuszcza się rozwiązania równoważne spełniające wskazane normy.</w:t>
            </w:r>
          </w:p>
        </w:tc>
        <w:tc>
          <w:tcPr>
            <w:tcW w:w="2219" w:type="dxa"/>
            <w:shd w:val="clear" w:color="auto" w:fill="FFFFFF"/>
          </w:tcPr>
          <w:p w14:paraId="20799458" w14:textId="77777777" w:rsidR="00686185" w:rsidRPr="00935E44" w:rsidRDefault="00686185" w:rsidP="00B61673">
            <w:pPr>
              <w:spacing w:line="252" w:lineRule="auto"/>
              <w:rPr>
                <w:rFonts w:eastAsia="Cambria"/>
                <w:color w:val="000000" w:themeColor="text1"/>
                <w:sz w:val="20"/>
                <w:szCs w:val="20"/>
                <w:lang w:val="en-US" w:eastAsia="en-US"/>
              </w:rPr>
            </w:pPr>
          </w:p>
        </w:tc>
        <w:tc>
          <w:tcPr>
            <w:tcW w:w="1276" w:type="dxa"/>
            <w:shd w:val="clear" w:color="auto" w:fill="FFFFFF"/>
          </w:tcPr>
          <w:p w14:paraId="0F0E83CE" w14:textId="77777777" w:rsidR="00686185" w:rsidRPr="00935E44" w:rsidRDefault="00686185" w:rsidP="00B61673">
            <w:pPr>
              <w:spacing w:line="252" w:lineRule="auto"/>
              <w:rPr>
                <w:rFonts w:eastAsia="Cambria"/>
                <w:color w:val="000000" w:themeColor="text1"/>
                <w:sz w:val="20"/>
                <w:szCs w:val="20"/>
                <w:lang w:val="en-US" w:eastAsia="en-US"/>
              </w:rPr>
            </w:pPr>
          </w:p>
        </w:tc>
      </w:tr>
      <w:tr w:rsidR="00686185" w:rsidRPr="00935E44" w14:paraId="774A9F92" w14:textId="3AE336F3" w:rsidTr="00686185">
        <w:trPr>
          <w:cantSplit/>
          <w:trHeight w:val="240"/>
          <w:jc w:val="center"/>
        </w:trPr>
        <w:tc>
          <w:tcPr>
            <w:tcW w:w="699" w:type="dxa"/>
            <w:tcBorders>
              <w:bottom w:val="single" w:sz="4" w:space="0" w:color="auto"/>
            </w:tcBorders>
            <w:shd w:val="clear" w:color="auto" w:fill="FFFFFF" w:themeFill="background1"/>
          </w:tcPr>
          <w:p w14:paraId="2D0A3689" w14:textId="3C5655E6" w:rsidR="00686185" w:rsidRPr="00EA4933" w:rsidRDefault="00686185" w:rsidP="00F50E90">
            <w:pPr>
              <w:spacing w:line="252" w:lineRule="auto"/>
              <w:rPr>
                <w:rFonts w:eastAsia="Cambria"/>
                <w:bCs/>
                <w:sz w:val="20"/>
                <w:szCs w:val="20"/>
                <w:lang w:val="en-US" w:eastAsia="en-US"/>
              </w:rPr>
            </w:pPr>
            <w:r w:rsidRPr="00EA4933">
              <w:rPr>
                <w:rFonts w:eastAsia="Cambria"/>
                <w:bCs/>
                <w:sz w:val="21"/>
                <w:szCs w:val="21"/>
              </w:rPr>
              <w:lastRenderedPageBreak/>
              <w:t>16</w:t>
            </w:r>
          </w:p>
        </w:tc>
        <w:tc>
          <w:tcPr>
            <w:tcW w:w="2459" w:type="dxa"/>
            <w:tcBorders>
              <w:bottom w:val="single" w:sz="4" w:space="0" w:color="auto"/>
            </w:tcBorders>
            <w:shd w:val="clear" w:color="auto" w:fill="FFFFFF" w:themeFill="background1"/>
            <w:tcMar>
              <w:top w:w="75" w:type="dxa"/>
              <w:left w:w="110" w:type="dxa"/>
              <w:bottom w:w="75" w:type="dxa"/>
              <w:right w:w="110" w:type="dxa"/>
            </w:tcMar>
            <w:vAlign w:val="center"/>
          </w:tcPr>
          <w:p w14:paraId="7BDAE3BB" w14:textId="592A3BAC" w:rsidR="00686185" w:rsidRPr="00EA4933" w:rsidRDefault="00686185" w:rsidP="00F50E90">
            <w:pPr>
              <w:spacing w:line="252" w:lineRule="auto"/>
              <w:rPr>
                <w:rFonts w:eastAsia="Cambria"/>
                <w:b/>
                <w:sz w:val="20"/>
                <w:szCs w:val="20"/>
                <w:lang w:val="en-US" w:eastAsia="en-US"/>
              </w:rPr>
            </w:pPr>
            <w:r w:rsidRPr="00EA4933">
              <w:rPr>
                <w:rFonts w:eastAsia="Cambria"/>
                <w:b/>
                <w:sz w:val="21"/>
                <w:szCs w:val="21"/>
              </w:rPr>
              <w:t>Wymagania ppoż</w:t>
            </w:r>
          </w:p>
        </w:tc>
        <w:tc>
          <w:tcPr>
            <w:tcW w:w="1701" w:type="dxa"/>
            <w:tcBorders>
              <w:bottom w:val="single" w:sz="4" w:space="0" w:color="auto"/>
            </w:tcBorders>
            <w:shd w:val="clear" w:color="auto" w:fill="FFFFFF" w:themeFill="background1"/>
            <w:tcMar>
              <w:top w:w="75" w:type="dxa"/>
              <w:left w:w="110" w:type="dxa"/>
              <w:bottom w:w="75" w:type="dxa"/>
              <w:right w:w="110" w:type="dxa"/>
            </w:tcMar>
            <w:vAlign w:val="center"/>
          </w:tcPr>
          <w:p w14:paraId="44401F82" w14:textId="77777777" w:rsidR="00686185" w:rsidRPr="00EA4933" w:rsidRDefault="00686185" w:rsidP="00EA4933">
            <w:pPr>
              <w:spacing w:line="360" w:lineRule="auto"/>
              <w:jc w:val="both"/>
              <w:rPr>
                <w:sz w:val="20"/>
                <w:szCs w:val="20"/>
              </w:rPr>
            </w:pPr>
            <w:r w:rsidRPr="00EA4933">
              <w:rPr>
                <w:sz w:val="20"/>
                <w:szCs w:val="20"/>
              </w:rPr>
              <w:t xml:space="preserve">Magazyn energii powinien posiadać zintegrowany wewnętrzny układ gaśniczy, przeznaczony do tłumienia pożaru rozwijającego się wewnątrz modułu bateryjnego. Dopuszcza się zastosowanie rozwiązania równoważnego do gaśnicy proszkowej, pod warunkiem wykazania jego skuteczności dla pożarów bateryjnych oraz zgodności z zastosowaną technologią ogniw. Dokumentacja referencyjna wskazuje na zasadność stosowania zintegrowanych układów gaśniczych uruchamianych automatycznie po przekroczeniu temperatury </w:t>
            </w:r>
            <w:r w:rsidRPr="00EA4933">
              <w:rPr>
                <w:sz w:val="20"/>
                <w:szCs w:val="20"/>
              </w:rPr>
              <w:lastRenderedPageBreak/>
              <w:t>krytycznej. Obudowa magazynu energii powinna być wykonana z materiałów niepalnych lub trudno zapalnych, odpornych na oddziaływanie wysokiej temperatury i ograniczających możliwość przeniesienia pożaru na inne elementy instalacji. Konstrukcja obudowy powinna zapewniać zachowanie integralności mechanicznej oraz ograniczenie skutków pożaru do wnętrza urządzenia, co odpowiada zaleceniom dotyczącym wysokotemperaturowej separacji ogniw od obudowy.</w:t>
            </w:r>
          </w:p>
          <w:p w14:paraId="6B0598E3" w14:textId="77777777" w:rsidR="00686185" w:rsidRPr="00EA4933" w:rsidRDefault="00686185" w:rsidP="00EA4933">
            <w:pPr>
              <w:spacing w:line="360" w:lineRule="auto"/>
              <w:jc w:val="both"/>
              <w:rPr>
                <w:sz w:val="20"/>
                <w:szCs w:val="20"/>
              </w:rPr>
            </w:pPr>
            <w:r w:rsidRPr="00EA4933">
              <w:rPr>
                <w:sz w:val="20"/>
                <w:szCs w:val="20"/>
              </w:rPr>
              <w:t xml:space="preserve">Magazyn powinien być wyposażony w </w:t>
            </w:r>
            <w:r w:rsidRPr="00EA4933">
              <w:rPr>
                <w:sz w:val="20"/>
                <w:szCs w:val="20"/>
              </w:rPr>
              <w:lastRenderedPageBreak/>
              <w:t>zawór dekompresyjny lub inne równoważne rozwiązanie ciśnieniowe, umożliwiające kontrolowane odprowadzenie gazów, par oraz nadciśnienia powstających w stanach awaryjnych, w szczególności podczas uszkodzenia termicznego, pożaru lub zjawiska thermal runaway. Zastosowane rozwiązanie powinno ograniczać ryzyko rozerwania obudowy oraz zmniejszać skutki gwałtownego wzrostu ciśnienia w obrębie modułu bateryjnego.</w:t>
            </w:r>
          </w:p>
          <w:p w14:paraId="50C7346D" w14:textId="77777777" w:rsidR="00686185" w:rsidRPr="00EA4933" w:rsidRDefault="00686185" w:rsidP="00EA4933">
            <w:pPr>
              <w:spacing w:line="360" w:lineRule="auto"/>
              <w:jc w:val="both"/>
              <w:rPr>
                <w:sz w:val="20"/>
                <w:szCs w:val="20"/>
              </w:rPr>
            </w:pPr>
            <w:r w:rsidRPr="00EA4933">
              <w:rPr>
                <w:sz w:val="20"/>
                <w:szCs w:val="20"/>
              </w:rPr>
              <w:t xml:space="preserve">Ogniwa bateryjne powinny być odseparowane od siebie materiałem izolacyjnym o bardzo niskiej </w:t>
            </w:r>
            <w:r w:rsidRPr="00EA4933">
              <w:rPr>
                <w:sz w:val="20"/>
                <w:szCs w:val="20"/>
              </w:rPr>
              <w:lastRenderedPageBreak/>
              <w:t>przewodności cieplnej i wysokiej odporności ogniowej, ograniczającym propagację ciepła pomiędzy sąsiednimi ogniwami. Preferowane jest zastosowanie przekładek aerożelowych lub materiału równoważnego, którego parametry potwierdzają zdolność do opóźniania lub ograniczania przenoszenia energii cieplnej w obrębie modułu. Załączona dokumentacja wskazuje aerożel jako rozwiązanie podnoszące bezpieczeństwo cieplne pakietu.</w:t>
            </w:r>
          </w:p>
          <w:p w14:paraId="05330C19" w14:textId="77777777" w:rsidR="00686185" w:rsidRPr="00EA4933" w:rsidRDefault="00686185" w:rsidP="00EA4933">
            <w:pPr>
              <w:spacing w:line="360" w:lineRule="auto"/>
              <w:jc w:val="both"/>
              <w:rPr>
                <w:sz w:val="20"/>
                <w:szCs w:val="20"/>
              </w:rPr>
            </w:pPr>
            <w:r w:rsidRPr="00EA4933">
              <w:rPr>
                <w:sz w:val="20"/>
                <w:szCs w:val="20"/>
              </w:rPr>
              <w:t xml:space="preserve">Wymaga się również zastosowania dodatkowej izolacji wysokotemperaturowej pomiędzy </w:t>
            </w:r>
            <w:r w:rsidRPr="00EA4933">
              <w:rPr>
                <w:sz w:val="20"/>
                <w:szCs w:val="20"/>
              </w:rPr>
              <w:lastRenderedPageBreak/>
              <w:t>ogniwami a obudową magazynu, w celu ograniczenia przenoszenia ciepła na elementy konstrukcyjne oraz zmniejszenia ryzyka uszkodzeń elektrycznych i termicznych całego urządzenia.</w:t>
            </w:r>
          </w:p>
          <w:p w14:paraId="175F8575" w14:textId="1263CE09" w:rsidR="00686185" w:rsidRPr="00EA4933" w:rsidRDefault="00686185" w:rsidP="00EA4933">
            <w:pPr>
              <w:spacing w:line="252" w:lineRule="auto"/>
              <w:jc w:val="both"/>
              <w:rPr>
                <w:rFonts w:eastAsia="Cambria"/>
                <w:bCs/>
                <w:sz w:val="20"/>
                <w:szCs w:val="20"/>
                <w:lang w:val="en-US" w:eastAsia="en-US"/>
              </w:rPr>
            </w:pPr>
            <w:r w:rsidRPr="00EA4933">
              <w:rPr>
                <w:sz w:val="20"/>
                <w:szCs w:val="20"/>
              </w:rPr>
              <w:t>Magazyn energii powinien być wyposażony w inteligentny układ energoelektroniczny, w tym przetwornicę lub rozwiązanie równoważne, umożliwiające obniżenie napięcia całego magazynu energii do poziomu napięcia bezpiecznego, tj. nie wyższego niż 36 V DC, w warunkach serwisowych, eksploatacyjnych lub awaryjnych. Wymóg ten jest zgodny z podejściem opisanym w dokumentacji, w której napięcie poniżej 36 V wskazano jako próg bezpieczny z punktu widzenia obsługi i prac serwisowych.</w:t>
            </w:r>
          </w:p>
        </w:tc>
        <w:tc>
          <w:tcPr>
            <w:tcW w:w="2268" w:type="dxa"/>
            <w:tcBorders>
              <w:bottom w:val="single" w:sz="4" w:space="0" w:color="auto"/>
            </w:tcBorders>
            <w:shd w:val="clear" w:color="auto" w:fill="FFFFFF" w:themeFill="background1"/>
            <w:tcMar>
              <w:top w:w="75" w:type="dxa"/>
              <w:left w:w="110" w:type="dxa"/>
              <w:bottom w:w="75" w:type="dxa"/>
              <w:right w:w="110" w:type="dxa"/>
            </w:tcMar>
            <w:vAlign w:val="center"/>
          </w:tcPr>
          <w:p w14:paraId="468F8B2E" w14:textId="77777777" w:rsidR="00686185" w:rsidRPr="00935E44" w:rsidRDefault="00686185" w:rsidP="00F50E90">
            <w:pPr>
              <w:spacing w:line="252" w:lineRule="auto"/>
              <w:rPr>
                <w:rFonts w:eastAsia="Cambria"/>
                <w:color w:val="000000" w:themeColor="text1"/>
                <w:sz w:val="20"/>
                <w:szCs w:val="20"/>
                <w:lang w:val="en-US" w:eastAsia="en-US"/>
              </w:rPr>
            </w:pPr>
          </w:p>
        </w:tc>
        <w:tc>
          <w:tcPr>
            <w:tcW w:w="2219" w:type="dxa"/>
            <w:tcBorders>
              <w:bottom w:val="single" w:sz="4" w:space="0" w:color="auto"/>
            </w:tcBorders>
            <w:shd w:val="clear" w:color="auto" w:fill="FFFFFF"/>
          </w:tcPr>
          <w:p w14:paraId="0BDB4DF6" w14:textId="77777777" w:rsidR="00686185" w:rsidRPr="00935E44" w:rsidRDefault="00686185" w:rsidP="00F50E90">
            <w:pPr>
              <w:spacing w:line="252" w:lineRule="auto"/>
              <w:rPr>
                <w:rFonts w:eastAsia="Cambria"/>
                <w:color w:val="000000" w:themeColor="text1"/>
                <w:sz w:val="20"/>
                <w:szCs w:val="20"/>
                <w:lang w:val="en-US" w:eastAsia="en-US"/>
              </w:rPr>
            </w:pPr>
          </w:p>
        </w:tc>
        <w:tc>
          <w:tcPr>
            <w:tcW w:w="1276" w:type="dxa"/>
            <w:tcBorders>
              <w:bottom w:val="single" w:sz="4" w:space="0" w:color="auto"/>
            </w:tcBorders>
            <w:shd w:val="clear" w:color="auto" w:fill="FFFFFF"/>
          </w:tcPr>
          <w:p w14:paraId="39BFDC33" w14:textId="77777777" w:rsidR="00686185" w:rsidRPr="00935E44" w:rsidRDefault="00686185" w:rsidP="00F50E90">
            <w:pPr>
              <w:spacing w:line="252" w:lineRule="auto"/>
              <w:rPr>
                <w:rFonts w:eastAsia="Cambria"/>
                <w:color w:val="000000" w:themeColor="text1"/>
                <w:sz w:val="20"/>
                <w:szCs w:val="20"/>
                <w:lang w:val="en-US" w:eastAsia="en-US"/>
              </w:rPr>
            </w:pPr>
          </w:p>
        </w:tc>
      </w:tr>
      <w:tr w:rsidR="00686185" w:rsidRPr="00935E44" w14:paraId="6A431477" w14:textId="106F54CA" w:rsidTr="00686185">
        <w:trPr>
          <w:cantSplit/>
          <w:jc w:val="center"/>
        </w:trPr>
        <w:tc>
          <w:tcPr>
            <w:tcW w:w="699" w:type="dxa"/>
            <w:tcBorders>
              <w:top w:val="single" w:sz="4" w:space="0" w:color="auto"/>
            </w:tcBorders>
            <w:shd w:val="clear" w:color="auto" w:fill="FFFFFF" w:themeFill="background1"/>
          </w:tcPr>
          <w:p w14:paraId="4B0FC991" w14:textId="443AD7B9" w:rsidR="00686185" w:rsidRPr="00935E44" w:rsidRDefault="00686185" w:rsidP="00F50E90">
            <w:pPr>
              <w:spacing w:line="252" w:lineRule="auto"/>
              <w:rPr>
                <w:rFonts w:eastAsia="Cambria"/>
                <w:bCs/>
                <w:color w:val="000000" w:themeColor="text1"/>
                <w:sz w:val="20"/>
                <w:szCs w:val="20"/>
                <w:lang w:val="en-US" w:eastAsia="en-US"/>
              </w:rPr>
            </w:pPr>
            <w:r>
              <w:rPr>
                <w:rFonts w:eastAsia="Cambria"/>
                <w:bCs/>
                <w:sz w:val="21"/>
                <w:szCs w:val="21"/>
              </w:rPr>
              <w:lastRenderedPageBreak/>
              <w:t>18</w:t>
            </w:r>
          </w:p>
        </w:tc>
        <w:tc>
          <w:tcPr>
            <w:tcW w:w="2459" w:type="dxa"/>
            <w:tcBorders>
              <w:top w:val="single" w:sz="4" w:space="0" w:color="auto"/>
            </w:tcBorders>
            <w:shd w:val="clear" w:color="auto" w:fill="FFFFFF" w:themeFill="background1"/>
            <w:tcMar>
              <w:top w:w="75" w:type="dxa"/>
              <w:left w:w="110" w:type="dxa"/>
              <w:bottom w:w="75" w:type="dxa"/>
              <w:right w:w="110" w:type="dxa"/>
            </w:tcMar>
            <w:vAlign w:val="center"/>
          </w:tcPr>
          <w:p w14:paraId="37B49339" w14:textId="2072C008" w:rsidR="00686185" w:rsidRPr="00935E44" w:rsidRDefault="00686185" w:rsidP="00F50E90">
            <w:pPr>
              <w:spacing w:line="252" w:lineRule="auto"/>
              <w:rPr>
                <w:rFonts w:eastAsia="Cambria"/>
                <w:b/>
                <w:color w:val="000000" w:themeColor="text1"/>
                <w:kern w:val="2"/>
                <w:sz w:val="20"/>
                <w:szCs w:val="20"/>
                <w14:ligatures w14:val="standardContextual"/>
              </w:rPr>
            </w:pPr>
            <w:r w:rsidRPr="00D4180F">
              <w:rPr>
                <w:rFonts w:eastAsia="Cambria"/>
                <w:b/>
                <w:color w:val="000000" w:themeColor="text1"/>
                <w:sz w:val="21"/>
                <w:szCs w:val="21"/>
              </w:rPr>
              <w:t xml:space="preserve">Gwarancja </w:t>
            </w:r>
          </w:p>
        </w:tc>
        <w:tc>
          <w:tcPr>
            <w:tcW w:w="1701" w:type="dxa"/>
            <w:tcBorders>
              <w:top w:val="single" w:sz="4" w:space="0" w:color="auto"/>
            </w:tcBorders>
            <w:shd w:val="clear" w:color="auto" w:fill="FFFFFF" w:themeFill="background1"/>
            <w:tcMar>
              <w:top w:w="75" w:type="dxa"/>
              <w:left w:w="110" w:type="dxa"/>
              <w:bottom w:w="75" w:type="dxa"/>
              <w:right w:w="110" w:type="dxa"/>
            </w:tcMar>
            <w:vAlign w:val="center"/>
          </w:tcPr>
          <w:p w14:paraId="2580B97E" w14:textId="4794EDF3" w:rsidR="00686185" w:rsidRDefault="00686185" w:rsidP="00F50E90">
            <w:pPr>
              <w:spacing w:line="252" w:lineRule="auto"/>
              <w:jc w:val="center"/>
              <w:rPr>
                <w:rFonts w:eastAsia="Cambria"/>
                <w:bCs/>
                <w:color w:val="000000" w:themeColor="text1"/>
                <w:sz w:val="20"/>
                <w:szCs w:val="20"/>
                <w:lang w:val="en-US" w:eastAsia="en-US"/>
              </w:rPr>
            </w:pPr>
            <w:r>
              <w:rPr>
                <w:rFonts w:eastAsia="Cambria"/>
                <w:sz w:val="21"/>
                <w:szCs w:val="21"/>
              </w:rPr>
              <w:t xml:space="preserve">Minimum </w:t>
            </w:r>
            <w:r w:rsidRPr="00D4180F">
              <w:rPr>
                <w:rFonts w:eastAsia="Cambria"/>
                <w:sz w:val="21"/>
                <w:szCs w:val="21"/>
              </w:rPr>
              <w:t>10 lat</w:t>
            </w:r>
          </w:p>
        </w:tc>
        <w:tc>
          <w:tcPr>
            <w:tcW w:w="2268" w:type="dxa"/>
            <w:tcBorders>
              <w:top w:val="single" w:sz="4" w:space="0" w:color="auto"/>
            </w:tcBorders>
            <w:shd w:val="clear" w:color="auto" w:fill="FFFFFF" w:themeFill="background1"/>
            <w:tcMar>
              <w:top w:w="75" w:type="dxa"/>
              <w:left w:w="110" w:type="dxa"/>
              <w:bottom w:w="75" w:type="dxa"/>
              <w:right w:w="110" w:type="dxa"/>
            </w:tcMar>
            <w:vAlign w:val="center"/>
          </w:tcPr>
          <w:p w14:paraId="5658CAB3" w14:textId="77777777" w:rsidR="00686185" w:rsidRPr="00935E44" w:rsidRDefault="00686185" w:rsidP="00F50E90">
            <w:pPr>
              <w:spacing w:line="252" w:lineRule="auto"/>
              <w:rPr>
                <w:rFonts w:eastAsia="Cambria"/>
                <w:color w:val="000000" w:themeColor="text1"/>
                <w:sz w:val="20"/>
                <w:szCs w:val="20"/>
                <w:lang w:val="en-US" w:eastAsia="en-US"/>
              </w:rPr>
            </w:pPr>
          </w:p>
        </w:tc>
        <w:tc>
          <w:tcPr>
            <w:tcW w:w="2219" w:type="dxa"/>
            <w:tcBorders>
              <w:top w:val="single" w:sz="4" w:space="0" w:color="auto"/>
            </w:tcBorders>
            <w:shd w:val="clear" w:color="auto" w:fill="FFFFFF"/>
          </w:tcPr>
          <w:p w14:paraId="27650A26" w14:textId="77777777" w:rsidR="00686185" w:rsidRPr="00935E44" w:rsidRDefault="00686185" w:rsidP="00F50E90">
            <w:pPr>
              <w:spacing w:line="252" w:lineRule="auto"/>
              <w:rPr>
                <w:rFonts w:eastAsia="Cambria"/>
                <w:color w:val="000000" w:themeColor="text1"/>
                <w:sz w:val="20"/>
                <w:szCs w:val="20"/>
                <w:lang w:val="en-US" w:eastAsia="en-US"/>
              </w:rPr>
            </w:pPr>
          </w:p>
        </w:tc>
        <w:tc>
          <w:tcPr>
            <w:tcW w:w="1276" w:type="dxa"/>
            <w:tcBorders>
              <w:top w:val="single" w:sz="4" w:space="0" w:color="auto"/>
            </w:tcBorders>
            <w:shd w:val="clear" w:color="auto" w:fill="FFFFFF"/>
          </w:tcPr>
          <w:p w14:paraId="1A148F12" w14:textId="77777777" w:rsidR="00686185" w:rsidRPr="00935E44" w:rsidRDefault="00686185" w:rsidP="00F50E90">
            <w:pPr>
              <w:spacing w:line="252" w:lineRule="auto"/>
              <w:rPr>
                <w:rFonts w:eastAsia="Cambria"/>
                <w:color w:val="000000" w:themeColor="text1"/>
                <w:sz w:val="20"/>
                <w:szCs w:val="20"/>
                <w:lang w:val="en-US" w:eastAsia="en-US"/>
              </w:rPr>
            </w:pPr>
          </w:p>
        </w:tc>
      </w:tr>
    </w:tbl>
    <w:p w14:paraId="788BF69C" w14:textId="77777777" w:rsidR="002B7D87" w:rsidRPr="00EA4933" w:rsidRDefault="002B7D87" w:rsidP="002B7D87">
      <w:pPr>
        <w:tabs>
          <w:tab w:val="left" w:pos="6060"/>
        </w:tabs>
        <w:rPr>
          <w:sz w:val="20"/>
          <w:szCs w:val="20"/>
        </w:rPr>
      </w:pPr>
      <w:r w:rsidRPr="00EA4933">
        <w:rPr>
          <w:sz w:val="20"/>
          <w:szCs w:val="20"/>
        </w:rPr>
        <w:tab/>
      </w:r>
    </w:p>
    <w:p w14:paraId="470DAB26" w14:textId="75C97BED" w:rsidR="002B7D87" w:rsidRPr="00EA4933" w:rsidRDefault="002B7D87" w:rsidP="002B7D87">
      <w:pPr>
        <w:pStyle w:val="Akapitzlist"/>
        <w:numPr>
          <w:ilvl w:val="0"/>
          <w:numId w:val="12"/>
        </w:numPr>
        <w:rPr>
          <w:rFonts w:ascii="Times New Roman" w:hAnsi="Times New Roman" w:cs="Times New Roman"/>
          <w:b/>
          <w:bCs/>
          <w:sz w:val="20"/>
          <w:szCs w:val="20"/>
        </w:rPr>
      </w:pPr>
      <w:r w:rsidRPr="00EA4933">
        <w:rPr>
          <w:rFonts w:ascii="Times New Roman" w:hAnsi="Times New Roman" w:cs="Times New Roman"/>
          <w:b/>
          <w:bCs/>
          <w:sz w:val="20"/>
          <w:szCs w:val="20"/>
        </w:rPr>
        <w:t xml:space="preserve">Kompensator mocy biernej. </w:t>
      </w:r>
      <w:r w:rsidR="00FF6A32" w:rsidRPr="00686185">
        <w:rPr>
          <w:rFonts w:ascii="Times New Roman" w:hAnsi="Times New Roman" w:cs="Times New Roman"/>
          <w:b/>
          <w:bCs/>
          <w:color w:val="EE0000"/>
          <w:sz w:val="20"/>
          <w:szCs w:val="20"/>
        </w:rPr>
        <w:t xml:space="preserve">Nie dotyczy lokalizacji </w:t>
      </w:r>
      <w:r w:rsidR="00686185">
        <w:rPr>
          <w:rFonts w:ascii="Times New Roman" w:hAnsi="Times New Roman" w:cs="Times New Roman"/>
          <w:b/>
          <w:bCs/>
          <w:color w:val="EE0000"/>
          <w:sz w:val="20"/>
          <w:szCs w:val="20"/>
        </w:rPr>
        <w:t>-</w:t>
      </w:r>
      <w:r w:rsidR="00FF6A32" w:rsidRPr="00686185">
        <w:rPr>
          <w:rFonts w:ascii="Times New Roman" w:hAnsi="Times New Roman" w:cs="Times New Roman"/>
          <w:b/>
          <w:bCs/>
          <w:color w:val="EE0000"/>
          <w:sz w:val="20"/>
          <w:szCs w:val="20"/>
        </w:rPr>
        <w:t>Ostrożanka</w:t>
      </w:r>
    </w:p>
    <w:p w14:paraId="16187522" w14:textId="77777777" w:rsidR="00FF6A32" w:rsidRDefault="00FF6A32" w:rsidP="00FF6A32">
      <w:pPr>
        <w:rPr>
          <w:b/>
          <w:bCs/>
          <w:color w:val="000000" w:themeColor="text1"/>
          <w:sz w:val="20"/>
          <w:szCs w:val="20"/>
        </w:rPr>
      </w:pPr>
    </w:p>
    <w:tbl>
      <w:tblPr>
        <w:tblW w:w="0" w:type="auto"/>
        <w:tblInd w:w="51" w:type="dxa"/>
        <w:tblCellMar>
          <w:left w:w="10" w:type="dxa"/>
          <w:right w:w="10" w:type="dxa"/>
        </w:tblCellMar>
        <w:tblLook w:val="04A0" w:firstRow="1" w:lastRow="0" w:firstColumn="1" w:lastColumn="0" w:noHBand="0" w:noVBand="1"/>
      </w:tblPr>
      <w:tblGrid>
        <w:gridCol w:w="2107"/>
        <w:gridCol w:w="3956"/>
        <w:gridCol w:w="3229"/>
      </w:tblGrid>
      <w:tr w:rsidR="00686185" w:rsidRPr="00D4180F" w14:paraId="79DAE1DD" w14:textId="2B1352A3" w:rsidTr="00686185">
        <w:tc>
          <w:tcPr>
            <w:tcW w:w="210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24154A11" w14:textId="77777777" w:rsidR="00686185" w:rsidRPr="00D4180F" w:rsidRDefault="00686185" w:rsidP="001A4B4C">
            <w:pPr>
              <w:spacing w:line="259" w:lineRule="auto"/>
              <w:rPr>
                <w:rFonts w:eastAsia="Calibri"/>
                <w:sz w:val="21"/>
                <w:szCs w:val="21"/>
              </w:rPr>
            </w:pPr>
          </w:p>
        </w:tc>
        <w:tc>
          <w:tcPr>
            <w:tcW w:w="395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5FC73F79" w14:textId="77777777" w:rsidR="00686185" w:rsidRPr="00D4180F" w:rsidRDefault="00686185" w:rsidP="001A4B4C">
            <w:pPr>
              <w:spacing w:line="259" w:lineRule="auto"/>
              <w:rPr>
                <w:rFonts w:eastAsia="Calibri"/>
                <w:sz w:val="21"/>
                <w:szCs w:val="21"/>
              </w:rPr>
            </w:pPr>
            <w:r w:rsidRPr="00D4180F">
              <w:rPr>
                <w:rFonts w:eastAsia="Calibri"/>
                <w:sz w:val="21"/>
                <w:szCs w:val="21"/>
              </w:rPr>
              <w:t xml:space="preserve">       </w:t>
            </w:r>
            <w:r w:rsidRPr="00D4180F">
              <w:rPr>
                <w:rFonts w:eastAsia="Calibri"/>
                <w:b/>
                <w:sz w:val="21"/>
                <w:szCs w:val="21"/>
              </w:rPr>
              <w:t>Oferowane</w:t>
            </w:r>
          </w:p>
        </w:tc>
        <w:tc>
          <w:tcPr>
            <w:tcW w:w="32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56031F" w14:textId="0D631EF5" w:rsidR="00686185" w:rsidRPr="00D4180F" w:rsidRDefault="00686185" w:rsidP="001A4B4C">
            <w:pPr>
              <w:spacing w:line="259" w:lineRule="auto"/>
              <w:rPr>
                <w:rFonts w:eastAsia="Calibri"/>
                <w:sz w:val="21"/>
                <w:szCs w:val="21"/>
              </w:rPr>
            </w:pPr>
            <w:r w:rsidRPr="00686185">
              <w:rPr>
                <w:rFonts w:eastAsia="Calibri"/>
                <w:b/>
                <w:color w:val="000000"/>
                <w:kern w:val="2"/>
                <w:sz w:val="18"/>
                <w:szCs w:val="18"/>
                <w14:ligatures w14:val="standardContextual"/>
              </w:rPr>
              <w:t>Wskazać dokument z którego wynika podany parametr</w:t>
            </w:r>
          </w:p>
        </w:tc>
      </w:tr>
      <w:tr w:rsidR="00686185" w:rsidRPr="00D4180F" w14:paraId="6EE2ADC4" w14:textId="41C26FD0" w:rsidTr="00686185">
        <w:tc>
          <w:tcPr>
            <w:tcW w:w="210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D17E47A" w14:textId="77777777" w:rsidR="00686185" w:rsidRPr="00EA4933" w:rsidRDefault="00686185" w:rsidP="001A4B4C">
            <w:pPr>
              <w:spacing w:line="259" w:lineRule="auto"/>
              <w:rPr>
                <w:rFonts w:eastAsia="Calibri"/>
                <w:sz w:val="21"/>
                <w:szCs w:val="21"/>
              </w:rPr>
            </w:pPr>
            <w:r w:rsidRPr="00EA4933">
              <w:rPr>
                <w:rFonts w:eastAsia="Calibri"/>
                <w:b/>
                <w:sz w:val="21"/>
                <w:szCs w:val="21"/>
              </w:rPr>
              <w:t>Marka/typ urządzenia</w:t>
            </w:r>
          </w:p>
        </w:tc>
        <w:tc>
          <w:tcPr>
            <w:tcW w:w="395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A50CA2" w14:textId="77777777" w:rsidR="00686185" w:rsidRPr="00EA4933" w:rsidRDefault="00686185" w:rsidP="001A4B4C">
            <w:pPr>
              <w:spacing w:line="259" w:lineRule="auto"/>
              <w:rPr>
                <w:rFonts w:eastAsia="Calibri"/>
                <w:sz w:val="21"/>
                <w:szCs w:val="21"/>
              </w:rPr>
            </w:pPr>
          </w:p>
        </w:tc>
        <w:tc>
          <w:tcPr>
            <w:tcW w:w="3229" w:type="dxa"/>
            <w:tcBorders>
              <w:top w:val="single" w:sz="4" w:space="0" w:color="000000"/>
              <w:left w:val="single" w:sz="4" w:space="0" w:color="000000"/>
              <w:bottom w:val="single" w:sz="4" w:space="0" w:color="000000"/>
              <w:right w:val="single" w:sz="4" w:space="0" w:color="000000"/>
            </w:tcBorders>
            <w:shd w:val="clear" w:color="000000" w:fill="FFFFFF"/>
          </w:tcPr>
          <w:p w14:paraId="5B485734" w14:textId="77777777" w:rsidR="00686185" w:rsidRPr="00EA4933" w:rsidRDefault="00686185" w:rsidP="001A4B4C">
            <w:pPr>
              <w:spacing w:line="259" w:lineRule="auto"/>
              <w:rPr>
                <w:rFonts w:eastAsia="Calibri"/>
                <w:sz w:val="21"/>
                <w:szCs w:val="21"/>
              </w:rPr>
            </w:pPr>
          </w:p>
        </w:tc>
      </w:tr>
      <w:tr w:rsidR="00686185" w:rsidRPr="00D4180F" w14:paraId="386D6731" w14:textId="01463B2A" w:rsidTr="00686185">
        <w:tc>
          <w:tcPr>
            <w:tcW w:w="210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9312F6B" w14:textId="77777777" w:rsidR="00686185" w:rsidRPr="00EA4933" w:rsidRDefault="00686185" w:rsidP="001A4B4C">
            <w:pPr>
              <w:spacing w:line="259" w:lineRule="auto"/>
              <w:rPr>
                <w:rFonts w:eastAsia="Calibri"/>
                <w:b/>
                <w:sz w:val="21"/>
                <w:szCs w:val="21"/>
              </w:rPr>
            </w:pPr>
            <w:r w:rsidRPr="00EA4933">
              <w:rPr>
                <w:rFonts w:eastAsia="Calibri"/>
                <w:b/>
                <w:sz w:val="21"/>
                <w:szCs w:val="21"/>
              </w:rPr>
              <w:t>Moc kompensatora</w:t>
            </w:r>
          </w:p>
          <w:p w14:paraId="3EF4CF0C" w14:textId="77777777" w:rsidR="00686185" w:rsidRPr="00EA4933" w:rsidRDefault="00686185" w:rsidP="001A4B4C">
            <w:pPr>
              <w:spacing w:line="259" w:lineRule="auto"/>
              <w:rPr>
                <w:rFonts w:eastAsia="Calibri"/>
                <w:sz w:val="21"/>
                <w:szCs w:val="21"/>
              </w:rPr>
            </w:pPr>
            <w:r w:rsidRPr="00EA4933">
              <w:rPr>
                <w:rFonts w:eastAsia="Calibri"/>
                <w:b/>
                <w:sz w:val="21"/>
                <w:szCs w:val="21"/>
              </w:rPr>
              <w:t>kVar</w:t>
            </w:r>
          </w:p>
        </w:tc>
        <w:tc>
          <w:tcPr>
            <w:tcW w:w="395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0B7DB85" w14:textId="77777777" w:rsidR="00686185" w:rsidRPr="00EA4933" w:rsidRDefault="00686185" w:rsidP="001A4B4C">
            <w:pPr>
              <w:spacing w:line="259" w:lineRule="auto"/>
              <w:rPr>
                <w:rFonts w:eastAsia="Calibri"/>
                <w:sz w:val="21"/>
                <w:szCs w:val="21"/>
              </w:rPr>
            </w:pPr>
            <w:r w:rsidRPr="00EA4933">
              <w:rPr>
                <w:rFonts w:eastAsia="Calibri"/>
                <w:sz w:val="21"/>
                <w:szCs w:val="21"/>
              </w:rPr>
              <w:t xml:space="preserve">Dobór na etapie projektowania  </w:t>
            </w:r>
          </w:p>
        </w:tc>
        <w:tc>
          <w:tcPr>
            <w:tcW w:w="3229" w:type="dxa"/>
            <w:tcBorders>
              <w:top w:val="single" w:sz="4" w:space="0" w:color="000000"/>
              <w:left w:val="single" w:sz="4" w:space="0" w:color="000000"/>
              <w:bottom w:val="single" w:sz="4" w:space="0" w:color="000000"/>
              <w:right w:val="single" w:sz="4" w:space="0" w:color="000000"/>
            </w:tcBorders>
            <w:shd w:val="clear" w:color="000000" w:fill="FFFFFF"/>
          </w:tcPr>
          <w:p w14:paraId="7E58627E" w14:textId="77777777" w:rsidR="00686185" w:rsidRPr="00EA4933" w:rsidRDefault="00686185" w:rsidP="001A4B4C">
            <w:pPr>
              <w:spacing w:line="259" w:lineRule="auto"/>
              <w:rPr>
                <w:rFonts w:eastAsia="Calibri"/>
                <w:sz w:val="21"/>
                <w:szCs w:val="21"/>
              </w:rPr>
            </w:pPr>
          </w:p>
        </w:tc>
      </w:tr>
      <w:tr w:rsidR="00686185" w:rsidRPr="00D4180F" w14:paraId="542A3AC6" w14:textId="1FC76A5F" w:rsidTr="00686185">
        <w:tc>
          <w:tcPr>
            <w:tcW w:w="210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81C8F87" w14:textId="77777777" w:rsidR="00686185" w:rsidRPr="00EA4933" w:rsidRDefault="00686185" w:rsidP="001A4B4C">
            <w:pPr>
              <w:spacing w:line="259" w:lineRule="auto"/>
              <w:rPr>
                <w:rFonts w:eastAsia="Calibri"/>
                <w:sz w:val="21"/>
                <w:szCs w:val="21"/>
              </w:rPr>
            </w:pPr>
            <w:r w:rsidRPr="00EA4933">
              <w:rPr>
                <w:rFonts w:eastAsia="Calibri"/>
                <w:b/>
                <w:sz w:val="21"/>
                <w:szCs w:val="21"/>
              </w:rPr>
              <w:t>Okres gwarancji (lata)</w:t>
            </w:r>
          </w:p>
        </w:tc>
        <w:tc>
          <w:tcPr>
            <w:tcW w:w="395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BB07E1" w14:textId="77777777" w:rsidR="00686185" w:rsidRPr="00EA4933" w:rsidRDefault="00686185" w:rsidP="001A4B4C">
            <w:pPr>
              <w:spacing w:line="259" w:lineRule="auto"/>
              <w:rPr>
                <w:rFonts w:eastAsia="Calibri"/>
                <w:sz w:val="21"/>
                <w:szCs w:val="21"/>
              </w:rPr>
            </w:pPr>
            <w:r w:rsidRPr="00EA4933">
              <w:rPr>
                <w:rFonts w:eastAsia="Calibri"/>
                <w:sz w:val="21"/>
                <w:szCs w:val="21"/>
              </w:rPr>
              <w:t>Minimum 24 miesiące</w:t>
            </w:r>
          </w:p>
        </w:tc>
        <w:tc>
          <w:tcPr>
            <w:tcW w:w="3229" w:type="dxa"/>
            <w:tcBorders>
              <w:top w:val="single" w:sz="4" w:space="0" w:color="000000"/>
              <w:left w:val="single" w:sz="4" w:space="0" w:color="000000"/>
              <w:bottom w:val="single" w:sz="4" w:space="0" w:color="000000"/>
              <w:right w:val="single" w:sz="4" w:space="0" w:color="000000"/>
            </w:tcBorders>
            <w:shd w:val="clear" w:color="000000" w:fill="FFFFFF"/>
          </w:tcPr>
          <w:p w14:paraId="4048816C" w14:textId="77777777" w:rsidR="00686185" w:rsidRPr="00EA4933" w:rsidRDefault="00686185" w:rsidP="001A4B4C">
            <w:pPr>
              <w:spacing w:line="259" w:lineRule="auto"/>
              <w:rPr>
                <w:rFonts w:eastAsia="Calibri"/>
                <w:sz w:val="21"/>
                <w:szCs w:val="21"/>
              </w:rPr>
            </w:pPr>
          </w:p>
        </w:tc>
      </w:tr>
      <w:tr w:rsidR="00686185" w:rsidRPr="00D4180F" w14:paraId="1071AC35" w14:textId="3899EDF1" w:rsidTr="00686185">
        <w:tc>
          <w:tcPr>
            <w:tcW w:w="210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31D9751" w14:textId="77777777" w:rsidR="00686185" w:rsidRPr="00EA4933" w:rsidRDefault="00686185" w:rsidP="001A4B4C">
            <w:pPr>
              <w:spacing w:line="259" w:lineRule="auto"/>
              <w:rPr>
                <w:rFonts w:eastAsia="Calibri"/>
                <w:sz w:val="21"/>
                <w:szCs w:val="21"/>
              </w:rPr>
            </w:pPr>
            <w:r w:rsidRPr="00EA4933">
              <w:rPr>
                <w:rFonts w:eastAsia="Calibri"/>
                <w:b/>
                <w:sz w:val="21"/>
                <w:szCs w:val="21"/>
              </w:rPr>
              <w:t>Rodzaj kompensatora</w:t>
            </w:r>
          </w:p>
        </w:tc>
        <w:tc>
          <w:tcPr>
            <w:tcW w:w="395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42F303" w14:textId="77777777" w:rsidR="00686185" w:rsidRPr="00EA4933" w:rsidRDefault="00686185" w:rsidP="001A4B4C">
            <w:pPr>
              <w:spacing w:line="259" w:lineRule="auto"/>
              <w:rPr>
                <w:rFonts w:eastAsia="Calibri"/>
                <w:sz w:val="21"/>
                <w:szCs w:val="21"/>
              </w:rPr>
            </w:pPr>
            <w:r w:rsidRPr="00EA4933">
              <w:rPr>
                <w:rFonts w:eastAsia="Calibri"/>
                <w:sz w:val="21"/>
                <w:szCs w:val="21"/>
              </w:rPr>
              <w:t>Dynamiczny (wymagany) – TAK         NIE</w:t>
            </w:r>
          </w:p>
        </w:tc>
        <w:tc>
          <w:tcPr>
            <w:tcW w:w="3229" w:type="dxa"/>
            <w:tcBorders>
              <w:top w:val="single" w:sz="4" w:space="0" w:color="000000"/>
              <w:left w:val="single" w:sz="4" w:space="0" w:color="000000"/>
              <w:bottom w:val="single" w:sz="4" w:space="0" w:color="000000"/>
              <w:right w:val="single" w:sz="4" w:space="0" w:color="000000"/>
            </w:tcBorders>
            <w:shd w:val="clear" w:color="000000" w:fill="FFFFFF"/>
          </w:tcPr>
          <w:p w14:paraId="044A0B00" w14:textId="77777777" w:rsidR="00686185" w:rsidRPr="00EA4933" w:rsidRDefault="00686185" w:rsidP="001A4B4C">
            <w:pPr>
              <w:spacing w:line="259" w:lineRule="auto"/>
              <w:rPr>
                <w:rFonts w:eastAsia="Calibri"/>
                <w:sz w:val="21"/>
                <w:szCs w:val="21"/>
              </w:rPr>
            </w:pPr>
          </w:p>
        </w:tc>
      </w:tr>
      <w:tr w:rsidR="00686185" w:rsidRPr="00D4180F" w14:paraId="25B69106" w14:textId="2794A750" w:rsidTr="00686185">
        <w:tc>
          <w:tcPr>
            <w:tcW w:w="210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3E8393A" w14:textId="77777777" w:rsidR="00686185" w:rsidRPr="00EA4933" w:rsidRDefault="00686185" w:rsidP="001A4B4C">
            <w:pPr>
              <w:spacing w:line="259" w:lineRule="auto"/>
              <w:rPr>
                <w:rFonts w:eastAsia="Calibri"/>
                <w:sz w:val="21"/>
                <w:szCs w:val="21"/>
              </w:rPr>
            </w:pPr>
            <w:r w:rsidRPr="00EA4933">
              <w:rPr>
                <w:rFonts w:eastAsia="Calibri"/>
                <w:b/>
                <w:sz w:val="21"/>
                <w:szCs w:val="21"/>
              </w:rPr>
              <w:t>Rodzaj certyfikatu/deklaracji</w:t>
            </w:r>
          </w:p>
        </w:tc>
        <w:tc>
          <w:tcPr>
            <w:tcW w:w="395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E86D51" w14:textId="77777777" w:rsidR="00686185" w:rsidRPr="00EA4933" w:rsidRDefault="00686185" w:rsidP="001A4B4C">
            <w:pPr>
              <w:spacing w:line="259" w:lineRule="auto"/>
              <w:rPr>
                <w:rFonts w:eastAsia="Calibri"/>
                <w:sz w:val="21"/>
                <w:szCs w:val="21"/>
              </w:rPr>
            </w:pPr>
            <w:r w:rsidRPr="00EA4933">
              <w:rPr>
                <w:rFonts w:eastAsia="Calibri"/>
                <w:sz w:val="21"/>
                <w:szCs w:val="21"/>
              </w:rPr>
              <w:t>CE</w:t>
            </w:r>
          </w:p>
        </w:tc>
        <w:tc>
          <w:tcPr>
            <w:tcW w:w="3229" w:type="dxa"/>
            <w:tcBorders>
              <w:top w:val="single" w:sz="4" w:space="0" w:color="000000"/>
              <w:left w:val="single" w:sz="4" w:space="0" w:color="000000"/>
              <w:bottom w:val="single" w:sz="4" w:space="0" w:color="000000"/>
              <w:right w:val="single" w:sz="4" w:space="0" w:color="000000"/>
            </w:tcBorders>
            <w:shd w:val="clear" w:color="000000" w:fill="FFFFFF"/>
          </w:tcPr>
          <w:p w14:paraId="0CE37744" w14:textId="77777777" w:rsidR="00686185" w:rsidRPr="00EA4933" w:rsidRDefault="00686185" w:rsidP="001A4B4C">
            <w:pPr>
              <w:spacing w:line="259" w:lineRule="auto"/>
              <w:rPr>
                <w:rFonts w:eastAsia="Calibri"/>
                <w:sz w:val="21"/>
                <w:szCs w:val="21"/>
              </w:rPr>
            </w:pPr>
          </w:p>
        </w:tc>
      </w:tr>
    </w:tbl>
    <w:p w14:paraId="744CC524" w14:textId="77777777" w:rsidR="00FF6A32" w:rsidRDefault="00FF6A32" w:rsidP="00FF6A32">
      <w:pPr>
        <w:rPr>
          <w:b/>
          <w:bCs/>
          <w:color w:val="000000" w:themeColor="text1"/>
          <w:sz w:val="20"/>
          <w:szCs w:val="20"/>
        </w:rPr>
      </w:pPr>
    </w:p>
    <w:p w14:paraId="4033F934" w14:textId="77777777" w:rsidR="00FF6A32" w:rsidRDefault="00FF6A32" w:rsidP="00FF6A32">
      <w:pPr>
        <w:rPr>
          <w:b/>
          <w:bCs/>
          <w:color w:val="000000" w:themeColor="text1"/>
          <w:sz w:val="20"/>
          <w:szCs w:val="20"/>
        </w:rPr>
      </w:pPr>
    </w:p>
    <w:p w14:paraId="24EC14F0" w14:textId="77777777" w:rsidR="00FF6A32" w:rsidRDefault="00FF6A32" w:rsidP="00FF6A32">
      <w:pPr>
        <w:rPr>
          <w:b/>
          <w:bCs/>
          <w:color w:val="000000" w:themeColor="text1"/>
          <w:sz w:val="20"/>
          <w:szCs w:val="20"/>
        </w:rPr>
      </w:pPr>
    </w:p>
    <w:p w14:paraId="2D95707D" w14:textId="77777777" w:rsidR="002B7D87" w:rsidRPr="0093026B" w:rsidRDefault="002B7D87" w:rsidP="002B7D87">
      <w:pPr>
        <w:rPr>
          <w:sz w:val="20"/>
          <w:szCs w:val="20"/>
        </w:rPr>
      </w:pPr>
    </w:p>
    <w:p w14:paraId="526F57E1" w14:textId="77777777" w:rsidR="00A010BE" w:rsidRPr="0093026B" w:rsidRDefault="00A010BE" w:rsidP="00A010BE">
      <w:pPr>
        <w:rPr>
          <w:color w:val="EE0000"/>
          <w:sz w:val="16"/>
          <w:szCs w:val="16"/>
        </w:rPr>
      </w:pPr>
    </w:p>
    <w:p w14:paraId="3CCF1DB1" w14:textId="77777777" w:rsidR="00A010BE" w:rsidRPr="0093026B" w:rsidRDefault="00A010BE" w:rsidP="00A010BE">
      <w:pPr>
        <w:rPr>
          <w:color w:val="EE0000"/>
          <w:sz w:val="16"/>
          <w:szCs w:val="16"/>
        </w:rPr>
      </w:pPr>
    </w:p>
    <w:p w14:paraId="1C44C921" w14:textId="77777777" w:rsidR="00A010BE" w:rsidRPr="0093026B" w:rsidRDefault="00A010BE" w:rsidP="00A010BE">
      <w:pPr>
        <w:rPr>
          <w:color w:val="EE0000"/>
          <w:sz w:val="16"/>
          <w:szCs w:val="16"/>
        </w:rPr>
      </w:pPr>
    </w:p>
    <w:p w14:paraId="7B6A9F87" w14:textId="09F61103" w:rsidR="009B08AC" w:rsidRPr="0093026B" w:rsidRDefault="009B08AC" w:rsidP="0013056E">
      <w:pPr>
        <w:rPr>
          <w:b/>
          <w:bCs/>
          <w:color w:val="EE0000"/>
          <w:sz w:val="16"/>
          <w:szCs w:val="16"/>
          <w:u w:val="single"/>
          <w:lang w:val="en-US"/>
        </w:rPr>
      </w:pPr>
    </w:p>
    <w:p w14:paraId="0ED1ED67" w14:textId="77777777" w:rsidR="006E32D4" w:rsidRPr="0093026B" w:rsidRDefault="006E32D4" w:rsidP="0013056E">
      <w:pPr>
        <w:rPr>
          <w:b/>
          <w:bCs/>
          <w:color w:val="EE0000"/>
          <w:sz w:val="16"/>
          <w:szCs w:val="16"/>
          <w:u w:val="single"/>
          <w:lang w:val="en-US"/>
        </w:rPr>
      </w:pPr>
    </w:p>
    <w:p w14:paraId="13848EC3" w14:textId="77777777" w:rsidR="006E32D4" w:rsidRPr="00D26BEB" w:rsidRDefault="006E32D4" w:rsidP="0013056E">
      <w:pPr>
        <w:rPr>
          <w:rFonts w:ascii="Arial" w:hAnsi="Arial" w:cs="Arial"/>
          <w:b/>
          <w:bCs/>
          <w:color w:val="EE0000"/>
          <w:sz w:val="16"/>
          <w:szCs w:val="16"/>
          <w:u w:val="single"/>
          <w:lang w:val="en-US"/>
        </w:rPr>
      </w:pPr>
    </w:p>
    <w:p w14:paraId="2440E5D8" w14:textId="77777777" w:rsidR="009B08AC" w:rsidRPr="00D26BEB" w:rsidRDefault="009B08AC" w:rsidP="007C3B70">
      <w:pPr>
        <w:rPr>
          <w:rFonts w:ascii="Arial" w:hAnsi="Arial" w:cs="Arial"/>
          <w:b/>
          <w:bCs/>
          <w:color w:val="EE0000"/>
          <w:sz w:val="16"/>
          <w:szCs w:val="16"/>
          <w:u w:val="single"/>
        </w:rPr>
      </w:pPr>
    </w:p>
    <w:p w14:paraId="67E881FB" w14:textId="77777777" w:rsidR="00433259" w:rsidRPr="00D26BEB" w:rsidRDefault="00433259" w:rsidP="007C3B70">
      <w:pPr>
        <w:rPr>
          <w:rFonts w:ascii="Arial" w:hAnsi="Arial" w:cs="Arial"/>
          <w:b/>
          <w:bCs/>
          <w:color w:val="EE0000"/>
          <w:sz w:val="16"/>
          <w:szCs w:val="16"/>
          <w:u w:val="single"/>
        </w:rPr>
      </w:pPr>
    </w:p>
    <w:p w14:paraId="6A50FF16" w14:textId="77777777" w:rsidR="009B08AC" w:rsidRPr="00D26BEB" w:rsidRDefault="009B08AC" w:rsidP="0054456E">
      <w:pPr>
        <w:jc w:val="center"/>
        <w:rPr>
          <w:rFonts w:ascii="Arial" w:hAnsi="Arial" w:cs="Arial"/>
          <w:b/>
          <w:bCs/>
          <w:color w:val="EE0000"/>
          <w:sz w:val="16"/>
          <w:szCs w:val="16"/>
          <w:u w:val="single"/>
        </w:rPr>
      </w:pPr>
    </w:p>
    <w:p w14:paraId="2EF54E0C" w14:textId="77777777" w:rsidR="0027418A" w:rsidRPr="00D26BEB" w:rsidRDefault="0027418A" w:rsidP="0027418A">
      <w:pPr>
        <w:rPr>
          <w:rFonts w:ascii="Arial" w:hAnsi="Arial" w:cs="Arial"/>
          <w:b/>
          <w:bCs/>
          <w:color w:val="EE0000"/>
          <w:sz w:val="16"/>
          <w:szCs w:val="16"/>
          <w:u w:val="single"/>
        </w:rPr>
      </w:pPr>
    </w:p>
    <w:p w14:paraId="7677111B" w14:textId="77777777" w:rsidR="006E32D4" w:rsidRPr="00D26BEB" w:rsidRDefault="006E32D4" w:rsidP="0027418A">
      <w:pPr>
        <w:rPr>
          <w:rFonts w:ascii="Arial" w:hAnsi="Arial" w:cs="Arial"/>
          <w:b/>
          <w:bCs/>
          <w:color w:val="EE0000"/>
          <w:sz w:val="16"/>
          <w:szCs w:val="16"/>
          <w:u w:val="single"/>
        </w:rPr>
      </w:pPr>
    </w:p>
    <w:p w14:paraId="12E9001D" w14:textId="77777777" w:rsidR="006E32D4" w:rsidRPr="00D26BEB" w:rsidRDefault="006E32D4" w:rsidP="0027418A">
      <w:pPr>
        <w:rPr>
          <w:rFonts w:ascii="Arial" w:hAnsi="Arial" w:cs="Arial"/>
          <w:b/>
          <w:bCs/>
          <w:color w:val="EE0000"/>
          <w:sz w:val="16"/>
          <w:szCs w:val="16"/>
          <w:u w:val="single"/>
        </w:rPr>
      </w:pPr>
    </w:p>
    <w:p w14:paraId="426113C0" w14:textId="77777777" w:rsidR="00515400" w:rsidRPr="00D26BEB" w:rsidRDefault="00515400" w:rsidP="0027418A">
      <w:pPr>
        <w:rPr>
          <w:rFonts w:ascii="Arial" w:hAnsi="Arial" w:cs="Arial"/>
          <w:b/>
          <w:bCs/>
          <w:color w:val="EE0000"/>
          <w:sz w:val="16"/>
          <w:szCs w:val="16"/>
          <w:u w:val="single"/>
        </w:rPr>
      </w:pPr>
    </w:p>
    <w:p w14:paraId="0A8D86CA" w14:textId="77777777" w:rsidR="00515400" w:rsidRPr="00D26BEB" w:rsidRDefault="00515400" w:rsidP="0027418A">
      <w:pPr>
        <w:rPr>
          <w:rFonts w:ascii="Arial" w:hAnsi="Arial" w:cs="Arial"/>
          <w:b/>
          <w:bCs/>
          <w:color w:val="EE0000"/>
          <w:sz w:val="16"/>
          <w:szCs w:val="16"/>
          <w:u w:val="single"/>
        </w:rPr>
      </w:pPr>
    </w:p>
    <w:p w14:paraId="08284C0E" w14:textId="77777777" w:rsidR="006E32D4" w:rsidRPr="00D26BEB" w:rsidRDefault="006E32D4" w:rsidP="006E32D4">
      <w:pPr>
        <w:rPr>
          <w:rFonts w:ascii="Arial" w:hAnsi="Arial" w:cs="Arial"/>
          <w:color w:val="EE0000"/>
          <w:sz w:val="16"/>
          <w:szCs w:val="16"/>
        </w:rPr>
      </w:pPr>
    </w:p>
    <w:p w14:paraId="7CF1D4D6" w14:textId="77777777" w:rsidR="006E32D4" w:rsidRPr="00D26BEB" w:rsidRDefault="006E32D4" w:rsidP="006E32D4">
      <w:pPr>
        <w:rPr>
          <w:rFonts w:ascii="Arial" w:hAnsi="Arial" w:cs="Arial"/>
          <w:color w:val="EE0000"/>
          <w:sz w:val="16"/>
          <w:szCs w:val="16"/>
        </w:rPr>
      </w:pPr>
    </w:p>
    <w:p w14:paraId="78A52BAA" w14:textId="77777777" w:rsidR="006E32D4" w:rsidRPr="00D26BEB" w:rsidRDefault="006E32D4" w:rsidP="006E32D4">
      <w:pPr>
        <w:rPr>
          <w:rFonts w:ascii="Arial" w:hAnsi="Arial" w:cs="Arial"/>
          <w:color w:val="EE0000"/>
          <w:sz w:val="16"/>
          <w:szCs w:val="16"/>
        </w:rPr>
      </w:pPr>
    </w:p>
    <w:p w14:paraId="6AACA86C" w14:textId="77777777" w:rsidR="006E32D4" w:rsidRPr="00D26BEB" w:rsidRDefault="006E32D4" w:rsidP="006E32D4">
      <w:pPr>
        <w:rPr>
          <w:rFonts w:ascii="Calibri" w:hAnsi="Calibri" w:cs="Calibri"/>
          <w:color w:val="EE0000"/>
          <w:sz w:val="20"/>
          <w:szCs w:val="20"/>
        </w:rPr>
      </w:pPr>
    </w:p>
    <w:p w14:paraId="5B1017F2" w14:textId="77777777" w:rsidR="006E32D4" w:rsidRPr="00D26BEB" w:rsidRDefault="006E32D4" w:rsidP="006E32D4">
      <w:pPr>
        <w:rPr>
          <w:rFonts w:ascii="Calibri" w:hAnsi="Calibri" w:cs="Calibri"/>
          <w:color w:val="EE0000"/>
          <w:sz w:val="20"/>
          <w:szCs w:val="20"/>
        </w:rPr>
      </w:pPr>
    </w:p>
    <w:p w14:paraId="13B03C84" w14:textId="77777777" w:rsidR="006E32D4" w:rsidRPr="00D26BEB" w:rsidRDefault="006E32D4" w:rsidP="006E32D4">
      <w:pPr>
        <w:rPr>
          <w:rFonts w:ascii="Calibri" w:hAnsi="Calibri" w:cs="Calibri"/>
          <w:color w:val="EE0000"/>
          <w:sz w:val="20"/>
          <w:szCs w:val="20"/>
        </w:rPr>
      </w:pPr>
    </w:p>
    <w:p w14:paraId="1F2D293F" w14:textId="77777777" w:rsidR="006E32D4" w:rsidRPr="00D26BEB" w:rsidRDefault="006E32D4" w:rsidP="006E32D4">
      <w:pPr>
        <w:rPr>
          <w:rFonts w:ascii="Calibri" w:hAnsi="Calibri" w:cs="Calibri"/>
          <w:color w:val="EE0000"/>
          <w:sz w:val="20"/>
          <w:szCs w:val="20"/>
        </w:rPr>
      </w:pPr>
    </w:p>
    <w:p w14:paraId="2568B8C0" w14:textId="77777777" w:rsidR="006E32D4" w:rsidRPr="00D26BEB" w:rsidRDefault="006E32D4" w:rsidP="006E32D4">
      <w:pPr>
        <w:rPr>
          <w:rFonts w:ascii="Calibri" w:hAnsi="Calibri" w:cs="Calibri"/>
          <w:color w:val="EE0000"/>
          <w:sz w:val="20"/>
          <w:szCs w:val="20"/>
        </w:rPr>
      </w:pPr>
    </w:p>
    <w:p w14:paraId="6C63E2FB" w14:textId="77777777" w:rsidR="006E32D4" w:rsidRPr="00D26BEB" w:rsidRDefault="006E32D4" w:rsidP="006E32D4">
      <w:pPr>
        <w:rPr>
          <w:rFonts w:ascii="Calibri" w:hAnsi="Calibri" w:cs="Calibri"/>
          <w:color w:val="EE0000"/>
          <w:sz w:val="20"/>
          <w:szCs w:val="20"/>
        </w:rPr>
      </w:pPr>
    </w:p>
    <w:p w14:paraId="759D4816" w14:textId="77777777" w:rsidR="006E32D4" w:rsidRPr="00D26BEB" w:rsidRDefault="006E32D4" w:rsidP="006E32D4">
      <w:pPr>
        <w:rPr>
          <w:rFonts w:ascii="Calibri" w:hAnsi="Calibri" w:cs="Calibri"/>
          <w:color w:val="EE0000"/>
          <w:sz w:val="20"/>
          <w:szCs w:val="20"/>
        </w:rPr>
      </w:pPr>
    </w:p>
    <w:p w14:paraId="08862428" w14:textId="77777777" w:rsidR="006E32D4" w:rsidRPr="00D26BEB" w:rsidRDefault="006E32D4" w:rsidP="006E32D4">
      <w:pPr>
        <w:rPr>
          <w:rFonts w:ascii="Calibri" w:hAnsi="Calibri" w:cs="Calibri"/>
          <w:color w:val="EE0000"/>
          <w:sz w:val="20"/>
          <w:szCs w:val="20"/>
        </w:rPr>
      </w:pPr>
    </w:p>
    <w:p w14:paraId="4BE53B03" w14:textId="77777777" w:rsidR="006E32D4" w:rsidRPr="00D26BEB" w:rsidRDefault="006E32D4" w:rsidP="006E32D4">
      <w:pPr>
        <w:rPr>
          <w:rFonts w:ascii="Calibri" w:hAnsi="Calibri" w:cs="Calibri"/>
          <w:color w:val="EE0000"/>
          <w:sz w:val="20"/>
          <w:szCs w:val="20"/>
        </w:rPr>
      </w:pPr>
    </w:p>
    <w:p w14:paraId="419242BA" w14:textId="77777777" w:rsidR="006E32D4" w:rsidRPr="00D26BEB" w:rsidRDefault="006E32D4" w:rsidP="006E32D4">
      <w:pPr>
        <w:rPr>
          <w:rFonts w:ascii="Calibri" w:hAnsi="Calibri" w:cs="Calibri"/>
          <w:color w:val="EE0000"/>
          <w:sz w:val="20"/>
          <w:szCs w:val="20"/>
        </w:rPr>
      </w:pPr>
    </w:p>
    <w:p w14:paraId="38F6346E" w14:textId="77777777" w:rsidR="006E32D4" w:rsidRPr="00D26BEB" w:rsidRDefault="006E32D4" w:rsidP="006E32D4">
      <w:pPr>
        <w:rPr>
          <w:rFonts w:ascii="Calibri" w:hAnsi="Calibri" w:cs="Calibri"/>
          <w:color w:val="EE0000"/>
          <w:sz w:val="20"/>
          <w:szCs w:val="20"/>
        </w:rPr>
      </w:pPr>
    </w:p>
    <w:p w14:paraId="1738B543" w14:textId="77777777" w:rsidR="006E32D4" w:rsidRPr="00D26BEB" w:rsidRDefault="006E32D4" w:rsidP="006E32D4">
      <w:pPr>
        <w:rPr>
          <w:rFonts w:ascii="Calibri" w:hAnsi="Calibri" w:cs="Calibri"/>
          <w:color w:val="EE0000"/>
          <w:sz w:val="20"/>
          <w:szCs w:val="20"/>
        </w:rPr>
      </w:pPr>
    </w:p>
    <w:p w14:paraId="78B1F1EE" w14:textId="77777777" w:rsidR="006E32D4" w:rsidRPr="00D26BEB" w:rsidRDefault="006E32D4" w:rsidP="006E32D4">
      <w:pPr>
        <w:rPr>
          <w:rFonts w:ascii="Calibri" w:hAnsi="Calibri" w:cs="Calibri"/>
          <w:color w:val="EE0000"/>
          <w:sz w:val="20"/>
          <w:szCs w:val="20"/>
        </w:rPr>
      </w:pPr>
    </w:p>
    <w:p w14:paraId="22DC32BC" w14:textId="77777777" w:rsidR="006E32D4" w:rsidRPr="00D26BEB" w:rsidRDefault="006E32D4" w:rsidP="006E32D4">
      <w:pPr>
        <w:rPr>
          <w:rFonts w:ascii="Calibri" w:hAnsi="Calibri" w:cs="Calibri"/>
          <w:color w:val="EE0000"/>
          <w:sz w:val="20"/>
          <w:szCs w:val="20"/>
        </w:rPr>
      </w:pPr>
    </w:p>
    <w:p w14:paraId="4D236677" w14:textId="77777777" w:rsidR="006E32D4" w:rsidRPr="00D26BEB" w:rsidRDefault="006E32D4" w:rsidP="006E32D4">
      <w:pPr>
        <w:rPr>
          <w:rFonts w:ascii="Calibri" w:hAnsi="Calibri" w:cs="Calibri"/>
          <w:color w:val="EE0000"/>
          <w:sz w:val="20"/>
          <w:szCs w:val="20"/>
        </w:rPr>
      </w:pPr>
    </w:p>
    <w:p w14:paraId="73476B5B" w14:textId="68A9CADF" w:rsidR="006E32D4" w:rsidRPr="0093026B" w:rsidRDefault="006E32D4" w:rsidP="0093026B">
      <w:pPr>
        <w:tabs>
          <w:tab w:val="left" w:pos="6060"/>
        </w:tabs>
        <w:rPr>
          <w:rFonts w:ascii="Calibri" w:hAnsi="Calibri" w:cs="Calibri"/>
          <w:color w:val="EE0000"/>
          <w:sz w:val="20"/>
          <w:szCs w:val="20"/>
        </w:rPr>
      </w:pPr>
    </w:p>
    <w:p w14:paraId="7AA06F27" w14:textId="77777777" w:rsidR="006E32D4" w:rsidRPr="006E32D4" w:rsidRDefault="006E32D4" w:rsidP="006E32D4">
      <w:pPr>
        <w:rPr>
          <w:rFonts w:ascii="Calibri" w:hAnsi="Calibri" w:cs="Calibri"/>
          <w:sz w:val="20"/>
          <w:szCs w:val="20"/>
        </w:rPr>
      </w:pPr>
    </w:p>
    <w:sectPr w:rsidR="006E32D4" w:rsidRPr="006E32D4" w:rsidSect="005045FE">
      <w:footerReference w:type="even" r:id="rId11"/>
      <w:footerReference w:type="default" r:id="rId12"/>
      <w:pgSz w:w="11906" w:h="16838"/>
      <w:pgMar w:top="1701" w:right="1135" w:bottom="1418" w:left="1418" w:header="709" w:footer="3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CD7F" w14:textId="77777777" w:rsidR="00FD7770" w:rsidRDefault="00FD7770">
      <w:r>
        <w:separator/>
      </w:r>
    </w:p>
  </w:endnote>
  <w:endnote w:type="continuationSeparator" w:id="0">
    <w:p w14:paraId="0B194653" w14:textId="77777777" w:rsidR="00FD7770" w:rsidRDefault="00FD7770">
      <w:r>
        <w:continuationSeparator/>
      </w:r>
    </w:p>
  </w:endnote>
  <w:endnote w:type="continuationNotice" w:id="1">
    <w:p w14:paraId="46AE4E4B" w14:textId="77777777" w:rsidR="00FD7770" w:rsidRDefault="00FD7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00"/>
    <w:family w:val="auto"/>
    <w:pitch w:val="variable"/>
    <w:sig w:usb0="E00002FF" w:usb1="5000205A"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6A97" w14:textId="77777777" w:rsidR="006803CC" w:rsidRDefault="006803CC"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3BCC806" w14:textId="77777777" w:rsidR="006803CC" w:rsidRDefault="006803CC" w:rsidP="005419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D8CB" w14:textId="77777777" w:rsidR="006E32D4" w:rsidRDefault="00666A2E" w:rsidP="006E32D4">
    <w:pPr>
      <w:spacing w:line="360" w:lineRule="auto"/>
      <w:jc w:val="right"/>
      <w:rPr>
        <w:rFonts w:ascii="Cambria" w:hAnsi="Cambria"/>
        <w:i/>
        <w:iCs/>
        <w:sz w:val="20"/>
        <w:szCs w:val="20"/>
      </w:rPr>
    </w:pPr>
    <w:r w:rsidRPr="00666A2E">
      <w:rPr>
        <w:rFonts w:ascii="Cambria" w:hAnsi="Cambria"/>
        <w:i/>
        <w:iCs/>
        <w:sz w:val="20"/>
        <w:szCs w:val="20"/>
      </w:rPr>
      <w:t>Dokument należy podpisać kwalifikowanym podpisem elektronicznym</w:t>
    </w:r>
  </w:p>
  <w:p w14:paraId="68A0337F" w14:textId="621DCFCD" w:rsidR="00666A2E" w:rsidRPr="00666A2E" w:rsidRDefault="00666A2E" w:rsidP="006E32D4">
    <w:pPr>
      <w:spacing w:line="360" w:lineRule="auto"/>
      <w:jc w:val="right"/>
      <w:rPr>
        <w:rFonts w:ascii="Cambria" w:hAnsi="Cambria"/>
        <w:i/>
        <w:iCs/>
        <w:sz w:val="20"/>
        <w:szCs w:val="20"/>
      </w:rPr>
    </w:pPr>
    <w:r w:rsidRPr="00666A2E">
      <w:rPr>
        <w:rFonts w:ascii="Cambria" w:hAnsi="Cambria"/>
        <w:i/>
        <w:iCs/>
        <w:sz w:val="20"/>
        <w:szCs w:val="20"/>
      </w:rPr>
      <w:t xml:space="preserve"> lub podpisem zaufanym lub elektronicznym podpisem osobistym</w:t>
    </w:r>
  </w:p>
  <w:p w14:paraId="41E174D4" w14:textId="77777777" w:rsidR="005F09A0" w:rsidRPr="005F09A0" w:rsidRDefault="005F09A0" w:rsidP="00666A2E">
    <w:pPr>
      <w:pStyle w:val="Stopka"/>
      <w:rPr>
        <w:rFonts w:ascii="Calibri" w:hAnsi="Calibri" w:cs="Calibri"/>
        <w:sz w:val="20"/>
        <w:szCs w:val="20"/>
      </w:rPr>
    </w:pPr>
  </w:p>
  <w:p w14:paraId="014BCA0D" w14:textId="77777777" w:rsidR="006803CC" w:rsidRPr="005F09A0" w:rsidRDefault="005F09A0" w:rsidP="005F09A0">
    <w:pPr>
      <w:pStyle w:val="Stopka"/>
      <w:jc w:val="center"/>
      <w:rPr>
        <w:rFonts w:ascii="Calibri" w:hAnsi="Calibri" w:cs="Calibri"/>
        <w:sz w:val="20"/>
        <w:szCs w:val="20"/>
      </w:rPr>
    </w:pPr>
    <w:r w:rsidRPr="005F09A0">
      <w:rPr>
        <w:rFonts w:ascii="Calibri" w:hAnsi="Calibri" w:cs="Calibri"/>
        <w:sz w:val="20"/>
        <w:szCs w:val="20"/>
      </w:rPr>
      <w:fldChar w:fldCharType="begin"/>
    </w:r>
    <w:r w:rsidRPr="005F09A0">
      <w:rPr>
        <w:rFonts w:ascii="Calibri" w:hAnsi="Calibri" w:cs="Calibri"/>
        <w:sz w:val="20"/>
        <w:szCs w:val="20"/>
      </w:rPr>
      <w:instrText>PAGE   \* MERGEFORMAT</w:instrText>
    </w:r>
    <w:r w:rsidRPr="005F09A0">
      <w:rPr>
        <w:rFonts w:ascii="Calibri" w:hAnsi="Calibri" w:cs="Calibri"/>
        <w:sz w:val="20"/>
        <w:szCs w:val="20"/>
      </w:rPr>
      <w:fldChar w:fldCharType="separate"/>
    </w:r>
    <w:r w:rsidR="00F50E90" w:rsidRPr="00F50E90">
      <w:rPr>
        <w:rFonts w:ascii="Calibri" w:hAnsi="Calibri" w:cs="Calibri"/>
        <w:noProof/>
        <w:sz w:val="20"/>
        <w:szCs w:val="20"/>
        <w:lang w:val="pl-PL"/>
      </w:rPr>
      <w:t>12</w:t>
    </w:r>
    <w:r w:rsidRPr="005F09A0">
      <w:rPr>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C5F48" w14:textId="77777777" w:rsidR="00FD7770" w:rsidRDefault="00FD7770">
      <w:r>
        <w:separator/>
      </w:r>
    </w:p>
  </w:footnote>
  <w:footnote w:type="continuationSeparator" w:id="0">
    <w:p w14:paraId="270221F3" w14:textId="77777777" w:rsidR="00FD7770" w:rsidRDefault="00FD7770">
      <w:r>
        <w:continuationSeparator/>
      </w:r>
    </w:p>
  </w:footnote>
  <w:footnote w:type="continuationNotice" w:id="1">
    <w:p w14:paraId="1C1E0456" w14:textId="77777777" w:rsidR="00FD7770" w:rsidRDefault="00FD77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00000006"/>
    <w:name w:val="WW8Num6"/>
    <w:lvl w:ilvl="0">
      <w:start w:val="9"/>
      <w:numFmt w:val="decimal"/>
      <w:lvlText w:val="%1"/>
      <w:lvlJc w:val="left"/>
      <w:pPr>
        <w:tabs>
          <w:tab w:val="num" w:pos="0"/>
        </w:tabs>
        <w:ind w:left="360" w:hanging="360"/>
      </w:pPr>
    </w:lvl>
    <w:lvl w:ilvl="1">
      <w:start w:val="6"/>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00000009"/>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7"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8" w15:restartNumberingAfterBreak="0">
    <w:nsid w:val="00000021"/>
    <w:multiLevelType w:val="singleLevel"/>
    <w:tmpl w:val="00000021"/>
    <w:name w:val="WW8Num33"/>
    <w:lvl w:ilvl="0">
      <w:start w:val="2"/>
      <w:numFmt w:val="bullet"/>
      <w:lvlText w:val="-"/>
      <w:lvlJc w:val="left"/>
      <w:pPr>
        <w:tabs>
          <w:tab w:val="num" w:pos="0"/>
        </w:tabs>
        <w:ind w:left="2138" w:hanging="360"/>
      </w:pPr>
      <w:rPr>
        <w:rFonts w:ascii="Verdana" w:hAnsi="Verdana"/>
        <w:b/>
      </w:rPr>
    </w:lvl>
  </w:abstractNum>
  <w:abstractNum w:abstractNumId="9" w15:restartNumberingAfterBreak="0">
    <w:nsid w:val="075D1C34"/>
    <w:multiLevelType w:val="hybridMultilevel"/>
    <w:tmpl w:val="363E78C8"/>
    <w:lvl w:ilvl="0" w:tplc="FFFFFFFF">
      <w:start w:val="1"/>
      <w:numFmt w:val="decimal"/>
      <w:lvlText w:val="%1."/>
      <w:lvlJc w:val="left"/>
      <w:pPr>
        <w:ind w:left="1080" w:hanging="360"/>
      </w:pPr>
      <w:rPr>
        <w:rFonts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8C680A"/>
    <w:multiLevelType w:val="hybridMultilevel"/>
    <w:tmpl w:val="363E78C8"/>
    <w:lvl w:ilvl="0" w:tplc="F4B0C9E6">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CBA71BD"/>
    <w:multiLevelType w:val="hybridMultilevel"/>
    <w:tmpl w:val="B7CA3770"/>
    <w:lvl w:ilvl="0" w:tplc="473EA754">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E560B9"/>
    <w:multiLevelType w:val="hybridMultilevel"/>
    <w:tmpl w:val="E66C7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FD3BA8"/>
    <w:multiLevelType w:val="hybridMultilevel"/>
    <w:tmpl w:val="6BEEEF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6808F9"/>
    <w:multiLevelType w:val="hybridMultilevel"/>
    <w:tmpl w:val="069A7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16"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17" w15:restartNumberingAfterBreak="0">
    <w:nsid w:val="536C0D92"/>
    <w:multiLevelType w:val="hybridMultilevel"/>
    <w:tmpl w:val="FEB86C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9" w15:restartNumberingAfterBreak="0">
    <w:nsid w:val="598B68E1"/>
    <w:multiLevelType w:val="hybridMultilevel"/>
    <w:tmpl w:val="7A1C19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1110C8"/>
    <w:multiLevelType w:val="hybridMultilevel"/>
    <w:tmpl w:val="BBF686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62E6C"/>
    <w:multiLevelType w:val="hybridMultilevel"/>
    <w:tmpl w:val="013E1182"/>
    <w:lvl w:ilvl="0" w:tplc="20245B96">
      <w:start w:val="1"/>
      <w:numFmt w:val="decimal"/>
      <w:lvlText w:val="%1."/>
      <w:lvlJc w:val="left"/>
      <w:pPr>
        <w:ind w:left="72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992139"/>
    <w:multiLevelType w:val="hybridMultilevel"/>
    <w:tmpl w:val="CC8EE2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4C2487"/>
    <w:multiLevelType w:val="hybridMultilevel"/>
    <w:tmpl w:val="4614B9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5860">
    <w:abstractNumId w:val="15"/>
  </w:num>
  <w:num w:numId="2" w16cid:durableId="1211111616">
    <w:abstractNumId w:val="11"/>
  </w:num>
  <w:num w:numId="3" w16cid:durableId="1402212220">
    <w:abstractNumId w:val="23"/>
  </w:num>
  <w:num w:numId="4" w16cid:durableId="978874143">
    <w:abstractNumId w:val="10"/>
  </w:num>
  <w:num w:numId="5" w16cid:durableId="1161459014">
    <w:abstractNumId w:val="9"/>
  </w:num>
  <w:num w:numId="6" w16cid:durableId="1661738497">
    <w:abstractNumId w:val="13"/>
  </w:num>
  <w:num w:numId="7" w16cid:durableId="1491484987">
    <w:abstractNumId w:val="19"/>
  </w:num>
  <w:num w:numId="8" w16cid:durableId="1986474038">
    <w:abstractNumId w:val="20"/>
  </w:num>
  <w:num w:numId="9" w16cid:durableId="2135562984">
    <w:abstractNumId w:val="17"/>
  </w:num>
  <w:num w:numId="10" w16cid:durableId="600341200">
    <w:abstractNumId w:val="22"/>
  </w:num>
  <w:num w:numId="11" w16cid:durableId="28838762">
    <w:abstractNumId w:val="12"/>
  </w:num>
  <w:num w:numId="12" w16cid:durableId="825054580">
    <w:abstractNumId w:val="14"/>
  </w:num>
  <w:num w:numId="13" w16cid:durableId="68316488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932"/>
    <w:rsid w:val="0000247F"/>
    <w:rsid w:val="00003029"/>
    <w:rsid w:val="0000347E"/>
    <w:rsid w:val="00005154"/>
    <w:rsid w:val="000065EB"/>
    <w:rsid w:val="000066DD"/>
    <w:rsid w:val="00006898"/>
    <w:rsid w:val="00006D71"/>
    <w:rsid w:val="00011A2E"/>
    <w:rsid w:val="00014D36"/>
    <w:rsid w:val="000231AC"/>
    <w:rsid w:val="000239D4"/>
    <w:rsid w:val="00023F47"/>
    <w:rsid w:val="00025659"/>
    <w:rsid w:val="00026E3B"/>
    <w:rsid w:val="00027CE9"/>
    <w:rsid w:val="000311F7"/>
    <w:rsid w:val="0003195C"/>
    <w:rsid w:val="00033E37"/>
    <w:rsid w:val="00034116"/>
    <w:rsid w:val="0003703F"/>
    <w:rsid w:val="000379F7"/>
    <w:rsid w:val="00041617"/>
    <w:rsid w:val="00041766"/>
    <w:rsid w:val="00042263"/>
    <w:rsid w:val="00042B17"/>
    <w:rsid w:val="00042B8F"/>
    <w:rsid w:val="00044B6B"/>
    <w:rsid w:val="00045E72"/>
    <w:rsid w:val="00047EF2"/>
    <w:rsid w:val="00054ACB"/>
    <w:rsid w:val="00054BF5"/>
    <w:rsid w:val="00055851"/>
    <w:rsid w:val="00061F88"/>
    <w:rsid w:val="00063849"/>
    <w:rsid w:val="000675E7"/>
    <w:rsid w:val="00070743"/>
    <w:rsid w:val="000709C6"/>
    <w:rsid w:val="000726CE"/>
    <w:rsid w:val="00075847"/>
    <w:rsid w:val="00077614"/>
    <w:rsid w:val="00080D85"/>
    <w:rsid w:val="00084151"/>
    <w:rsid w:val="000858B3"/>
    <w:rsid w:val="00090A82"/>
    <w:rsid w:val="00090EB2"/>
    <w:rsid w:val="00091915"/>
    <w:rsid w:val="00096C1D"/>
    <w:rsid w:val="000970DD"/>
    <w:rsid w:val="000A0528"/>
    <w:rsid w:val="000A1940"/>
    <w:rsid w:val="000A1981"/>
    <w:rsid w:val="000A27ED"/>
    <w:rsid w:val="000A3BB7"/>
    <w:rsid w:val="000A660B"/>
    <w:rsid w:val="000B0B94"/>
    <w:rsid w:val="000B0D8D"/>
    <w:rsid w:val="000B0FF6"/>
    <w:rsid w:val="000B2EE7"/>
    <w:rsid w:val="000B37AC"/>
    <w:rsid w:val="000C152C"/>
    <w:rsid w:val="000C1FE3"/>
    <w:rsid w:val="000C2D9C"/>
    <w:rsid w:val="000C3646"/>
    <w:rsid w:val="000D2775"/>
    <w:rsid w:val="000D3605"/>
    <w:rsid w:val="000D40FD"/>
    <w:rsid w:val="000D435B"/>
    <w:rsid w:val="000E05B9"/>
    <w:rsid w:val="000E2E29"/>
    <w:rsid w:val="000E4E2A"/>
    <w:rsid w:val="000E581A"/>
    <w:rsid w:val="000E7F53"/>
    <w:rsid w:val="000F514B"/>
    <w:rsid w:val="001022E9"/>
    <w:rsid w:val="0010294D"/>
    <w:rsid w:val="00102A85"/>
    <w:rsid w:val="00102C0C"/>
    <w:rsid w:val="00103155"/>
    <w:rsid w:val="001054D9"/>
    <w:rsid w:val="00106DED"/>
    <w:rsid w:val="00107B48"/>
    <w:rsid w:val="00114AAA"/>
    <w:rsid w:val="00114EE9"/>
    <w:rsid w:val="001201D6"/>
    <w:rsid w:val="001218E1"/>
    <w:rsid w:val="00122276"/>
    <w:rsid w:val="00126E65"/>
    <w:rsid w:val="001270AE"/>
    <w:rsid w:val="001272EC"/>
    <w:rsid w:val="0013056E"/>
    <w:rsid w:val="00131262"/>
    <w:rsid w:val="0013139D"/>
    <w:rsid w:val="00134702"/>
    <w:rsid w:val="001357B0"/>
    <w:rsid w:val="00135BB5"/>
    <w:rsid w:val="00136D09"/>
    <w:rsid w:val="00137870"/>
    <w:rsid w:val="001405D1"/>
    <w:rsid w:val="001409D6"/>
    <w:rsid w:val="00140DF0"/>
    <w:rsid w:val="00143610"/>
    <w:rsid w:val="0014366A"/>
    <w:rsid w:val="001455B1"/>
    <w:rsid w:val="00145F79"/>
    <w:rsid w:val="0014707D"/>
    <w:rsid w:val="00151595"/>
    <w:rsid w:val="00153654"/>
    <w:rsid w:val="001568FB"/>
    <w:rsid w:val="00157704"/>
    <w:rsid w:val="0016212F"/>
    <w:rsid w:val="00162505"/>
    <w:rsid w:val="00162560"/>
    <w:rsid w:val="0016412A"/>
    <w:rsid w:val="00164F38"/>
    <w:rsid w:val="00165D29"/>
    <w:rsid w:val="001720B9"/>
    <w:rsid w:val="00173F26"/>
    <w:rsid w:val="0017416A"/>
    <w:rsid w:val="00174344"/>
    <w:rsid w:val="00176E50"/>
    <w:rsid w:val="001816EE"/>
    <w:rsid w:val="001866AD"/>
    <w:rsid w:val="00187A4C"/>
    <w:rsid w:val="00191FF7"/>
    <w:rsid w:val="001924F1"/>
    <w:rsid w:val="00192C7B"/>
    <w:rsid w:val="00194CF3"/>
    <w:rsid w:val="0019545E"/>
    <w:rsid w:val="00196EE1"/>
    <w:rsid w:val="00197122"/>
    <w:rsid w:val="001979DB"/>
    <w:rsid w:val="001A4C70"/>
    <w:rsid w:val="001A5611"/>
    <w:rsid w:val="001A65EF"/>
    <w:rsid w:val="001B000A"/>
    <w:rsid w:val="001B3135"/>
    <w:rsid w:val="001B59ED"/>
    <w:rsid w:val="001B65FF"/>
    <w:rsid w:val="001C12C8"/>
    <w:rsid w:val="001C256F"/>
    <w:rsid w:val="001C3109"/>
    <w:rsid w:val="001C33AC"/>
    <w:rsid w:val="001C3980"/>
    <w:rsid w:val="001C3C1E"/>
    <w:rsid w:val="001C4E52"/>
    <w:rsid w:val="001C67DA"/>
    <w:rsid w:val="001C7926"/>
    <w:rsid w:val="001C7C3F"/>
    <w:rsid w:val="001D6CF9"/>
    <w:rsid w:val="001D7505"/>
    <w:rsid w:val="001E319E"/>
    <w:rsid w:val="001E6C02"/>
    <w:rsid w:val="001E6F19"/>
    <w:rsid w:val="001F1C7C"/>
    <w:rsid w:val="001F3802"/>
    <w:rsid w:val="001F4FD3"/>
    <w:rsid w:val="001F516F"/>
    <w:rsid w:val="001F60E2"/>
    <w:rsid w:val="001F6ECF"/>
    <w:rsid w:val="002013CA"/>
    <w:rsid w:val="00204600"/>
    <w:rsid w:val="00205194"/>
    <w:rsid w:val="002058CF"/>
    <w:rsid w:val="002105B2"/>
    <w:rsid w:val="00210DCE"/>
    <w:rsid w:val="00211D44"/>
    <w:rsid w:val="00211D9B"/>
    <w:rsid w:val="002133DC"/>
    <w:rsid w:val="00213968"/>
    <w:rsid w:val="002232E2"/>
    <w:rsid w:val="00223750"/>
    <w:rsid w:val="002248A3"/>
    <w:rsid w:val="00224C77"/>
    <w:rsid w:val="00225324"/>
    <w:rsid w:val="00227E39"/>
    <w:rsid w:val="00233770"/>
    <w:rsid w:val="00233EC6"/>
    <w:rsid w:val="00241840"/>
    <w:rsid w:val="00241C6C"/>
    <w:rsid w:val="00242EFC"/>
    <w:rsid w:val="002436E8"/>
    <w:rsid w:val="002447F6"/>
    <w:rsid w:val="00246A11"/>
    <w:rsid w:val="00247EFE"/>
    <w:rsid w:val="00252051"/>
    <w:rsid w:val="0025237A"/>
    <w:rsid w:val="00253920"/>
    <w:rsid w:val="00255734"/>
    <w:rsid w:val="00256EDD"/>
    <w:rsid w:val="00257369"/>
    <w:rsid w:val="00261B89"/>
    <w:rsid w:val="00264111"/>
    <w:rsid w:val="002643C9"/>
    <w:rsid w:val="0026568F"/>
    <w:rsid w:val="0026706B"/>
    <w:rsid w:val="002678AB"/>
    <w:rsid w:val="00271D38"/>
    <w:rsid w:val="00272E2B"/>
    <w:rsid w:val="0027418A"/>
    <w:rsid w:val="0027439A"/>
    <w:rsid w:val="00277C3A"/>
    <w:rsid w:val="002814D4"/>
    <w:rsid w:val="002837ED"/>
    <w:rsid w:val="00293874"/>
    <w:rsid w:val="002953C0"/>
    <w:rsid w:val="002A2237"/>
    <w:rsid w:val="002A2640"/>
    <w:rsid w:val="002A2AD7"/>
    <w:rsid w:val="002A30CC"/>
    <w:rsid w:val="002A37A6"/>
    <w:rsid w:val="002A4CEF"/>
    <w:rsid w:val="002A5876"/>
    <w:rsid w:val="002A7F4E"/>
    <w:rsid w:val="002B6740"/>
    <w:rsid w:val="002B7D87"/>
    <w:rsid w:val="002C267C"/>
    <w:rsid w:val="002C317E"/>
    <w:rsid w:val="002C328F"/>
    <w:rsid w:val="002C49D9"/>
    <w:rsid w:val="002C6B65"/>
    <w:rsid w:val="002C75A5"/>
    <w:rsid w:val="002D645D"/>
    <w:rsid w:val="002D67E0"/>
    <w:rsid w:val="002D6BEA"/>
    <w:rsid w:val="002D74BE"/>
    <w:rsid w:val="002D7AED"/>
    <w:rsid w:val="002E0A89"/>
    <w:rsid w:val="002E5446"/>
    <w:rsid w:val="002E6AA2"/>
    <w:rsid w:val="002F0291"/>
    <w:rsid w:val="002F035F"/>
    <w:rsid w:val="002F16D6"/>
    <w:rsid w:val="002F26C4"/>
    <w:rsid w:val="002F79CA"/>
    <w:rsid w:val="0030215F"/>
    <w:rsid w:val="00302515"/>
    <w:rsid w:val="00302799"/>
    <w:rsid w:val="00302B07"/>
    <w:rsid w:val="003041C7"/>
    <w:rsid w:val="003062AC"/>
    <w:rsid w:val="00310A34"/>
    <w:rsid w:val="0031370D"/>
    <w:rsid w:val="00313888"/>
    <w:rsid w:val="00313998"/>
    <w:rsid w:val="00315240"/>
    <w:rsid w:val="00320DC8"/>
    <w:rsid w:val="0032264D"/>
    <w:rsid w:val="003247EC"/>
    <w:rsid w:val="00325720"/>
    <w:rsid w:val="0032664A"/>
    <w:rsid w:val="00330A77"/>
    <w:rsid w:val="00331BD2"/>
    <w:rsid w:val="00331D6C"/>
    <w:rsid w:val="0033364D"/>
    <w:rsid w:val="00333B2F"/>
    <w:rsid w:val="00333E3F"/>
    <w:rsid w:val="00333F61"/>
    <w:rsid w:val="00334999"/>
    <w:rsid w:val="00337FF1"/>
    <w:rsid w:val="00341028"/>
    <w:rsid w:val="0034143E"/>
    <w:rsid w:val="003429D7"/>
    <w:rsid w:val="00344B3F"/>
    <w:rsid w:val="003475DF"/>
    <w:rsid w:val="00350282"/>
    <w:rsid w:val="00350A76"/>
    <w:rsid w:val="00351E47"/>
    <w:rsid w:val="00353E34"/>
    <w:rsid w:val="00354735"/>
    <w:rsid w:val="003574AE"/>
    <w:rsid w:val="003600E2"/>
    <w:rsid w:val="00362C90"/>
    <w:rsid w:val="0036357E"/>
    <w:rsid w:val="0036400B"/>
    <w:rsid w:val="00364AEE"/>
    <w:rsid w:val="00365834"/>
    <w:rsid w:val="00366630"/>
    <w:rsid w:val="003677ED"/>
    <w:rsid w:val="00367880"/>
    <w:rsid w:val="00367A44"/>
    <w:rsid w:val="00370F10"/>
    <w:rsid w:val="003743D2"/>
    <w:rsid w:val="003809D8"/>
    <w:rsid w:val="00382285"/>
    <w:rsid w:val="00382504"/>
    <w:rsid w:val="0038322D"/>
    <w:rsid w:val="00383D3C"/>
    <w:rsid w:val="00386801"/>
    <w:rsid w:val="00386C8E"/>
    <w:rsid w:val="00387243"/>
    <w:rsid w:val="00392B0F"/>
    <w:rsid w:val="00392B43"/>
    <w:rsid w:val="00392F4F"/>
    <w:rsid w:val="00394CB7"/>
    <w:rsid w:val="00396AE5"/>
    <w:rsid w:val="00397141"/>
    <w:rsid w:val="003A1A6D"/>
    <w:rsid w:val="003A21AC"/>
    <w:rsid w:val="003A2551"/>
    <w:rsid w:val="003A41B1"/>
    <w:rsid w:val="003A4DC1"/>
    <w:rsid w:val="003A5776"/>
    <w:rsid w:val="003A5908"/>
    <w:rsid w:val="003A5A9D"/>
    <w:rsid w:val="003A5E55"/>
    <w:rsid w:val="003A5EDC"/>
    <w:rsid w:val="003B13A9"/>
    <w:rsid w:val="003B324B"/>
    <w:rsid w:val="003B4380"/>
    <w:rsid w:val="003B46F3"/>
    <w:rsid w:val="003B56A3"/>
    <w:rsid w:val="003B6F73"/>
    <w:rsid w:val="003C201D"/>
    <w:rsid w:val="003C48F1"/>
    <w:rsid w:val="003C4B19"/>
    <w:rsid w:val="003C659A"/>
    <w:rsid w:val="003C66CC"/>
    <w:rsid w:val="003C7514"/>
    <w:rsid w:val="003D1ED1"/>
    <w:rsid w:val="003D4FCB"/>
    <w:rsid w:val="003E2C6F"/>
    <w:rsid w:val="003E3668"/>
    <w:rsid w:val="003E464A"/>
    <w:rsid w:val="003E719D"/>
    <w:rsid w:val="003F0669"/>
    <w:rsid w:val="003F3E9E"/>
    <w:rsid w:val="003F49E2"/>
    <w:rsid w:val="003F503B"/>
    <w:rsid w:val="003F5826"/>
    <w:rsid w:val="003F60D2"/>
    <w:rsid w:val="00400735"/>
    <w:rsid w:val="004020BA"/>
    <w:rsid w:val="00404595"/>
    <w:rsid w:val="00405505"/>
    <w:rsid w:val="00410D38"/>
    <w:rsid w:val="004111CE"/>
    <w:rsid w:val="00412712"/>
    <w:rsid w:val="0041331B"/>
    <w:rsid w:val="00414CF9"/>
    <w:rsid w:val="00420580"/>
    <w:rsid w:val="00422FC5"/>
    <w:rsid w:val="00423457"/>
    <w:rsid w:val="004245B7"/>
    <w:rsid w:val="00427A12"/>
    <w:rsid w:val="00430691"/>
    <w:rsid w:val="00433259"/>
    <w:rsid w:val="00435C95"/>
    <w:rsid w:val="00436078"/>
    <w:rsid w:val="00436F25"/>
    <w:rsid w:val="004409ED"/>
    <w:rsid w:val="00440A9F"/>
    <w:rsid w:val="0044374E"/>
    <w:rsid w:val="0044434A"/>
    <w:rsid w:val="00444EA2"/>
    <w:rsid w:val="00445639"/>
    <w:rsid w:val="00446E5C"/>
    <w:rsid w:val="004501D1"/>
    <w:rsid w:val="0045165D"/>
    <w:rsid w:val="004519E7"/>
    <w:rsid w:val="004538F2"/>
    <w:rsid w:val="00460DCC"/>
    <w:rsid w:val="00460E98"/>
    <w:rsid w:val="00460EBC"/>
    <w:rsid w:val="004617BB"/>
    <w:rsid w:val="00461E9C"/>
    <w:rsid w:val="00462A4F"/>
    <w:rsid w:val="004639B5"/>
    <w:rsid w:val="00465D6C"/>
    <w:rsid w:val="00465FBE"/>
    <w:rsid w:val="00470512"/>
    <w:rsid w:val="0047062C"/>
    <w:rsid w:val="00470FC4"/>
    <w:rsid w:val="00471EF4"/>
    <w:rsid w:val="0047240F"/>
    <w:rsid w:val="004748C0"/>
    <w:rsid w:val="00477ADD"/>
    <w:rsid w:val="00480265"/>
    <w:rsid w:val="00480774"/>
    <w:rsid w:val="004808F9"/>
    <w:rsid w:val="004825FF"/>
    <w:rsid w:val="00483B12"/>
    <w:rsid w:val="00485B52"/>
    <w:rsid w:val="00490F36"/>
    <w:rsid w:val="004934C5"/>
    <w:rsid w:val="0049381E"/>
    <w:rsid w:val="00494A82"/>
    <w:rsid w:val="00494BF8"/>
    <w:rsid w:val="0049543B"/>
    <w:rsid w:val="004A0DC5"/>
    <w:rsid w:val="004A1963"/>
    <w:rsid w:val="004A50BC"/>
    <w:rsid w:val="004A57A5"/>
    <w:rsid w:val="004A731F"/>
    <w:rsid w:val="004A76EB"/>
    <w:rsid w:val="004A7E36"/>
    <w:rsid w:val="004B28EB"/>
    <w:rsid w:val="004B50F0"/>
    <w:rsid w:val="004B5569"/>
    <w:rsid w:val="004C0C45"/>
    <w:rsid w:val="004C1036"/>
    <w:rsid w:val="004C10D6"/>
    <w:rsid w:val="004C18BB"/>
    <w:rsid w:val="004C2620"/>
    <w:rsid w:val="004C4725"/>
    <w:rsid w:val="004C52C0"/>
    <w:rsid w:val="004C6EE4"/>
    <w:rsid w:val="004D1346"/>
    <w:rsid w:val="004D4CCE"/>
    <w:rsid w:val="004D556D"/>
    <w:rsid w:val="004D63E9"/>
    <w:rsid w:val="004E05B9"/>
    <w:rsid w:val="004E133C"/>
    <w:rsid w:val="004E1BF0"/>
    <w:rsid w:val="004E3410"/>
    <w:rsid w:val="004E403F"/>
    <w:rsid w:val="004E4827"/>
    <w:rsid w:val="004E5DD6"/>
    <w:rsid w:val="004E6D1D"/>
    <w:rsid w:val="004E7F7A"/>
    <w:rsid w:val="004F14E8"/>
    <w:rsid w:val="004F1DB6"/>
    <w:rsid w:val="004F31B5"/>
    <w:rsid w:val="004F4A9A"/>
    <w:rsid w:val="004F4AC8"/>
    <w:rsid w:val="004F646F"/>
    <w:rsid w:val="004F7543"/>
    <w:rsid w:val="00500410"/>
    <w:rsid w:val="005038D7"/>
    <w:rsid w:val="005045FE"/>
    <w:rsid w:val="00510327"/>
    <w:rsid w:val="00511D6F"/>
    <w:rsid w:val="005127C5"/>
    <w:rsid w:val="005128AA"/>
    <w:rsid w:val="005131C0"/>
    <w:rsid w:val="0051344B"/>
    <w:rsid w:val="005140D4"/>
    <w:rsid w:val="00515400"/>
    <w:rsid w:val="00515E60"/>
    <w:rsid w:val="00516445"/>
    <w:rsid w:val="00516BA1"/>
    <w:rsid w:val="0051755C"/>
    <w:rsid w:val="00522BE4"/>
    <w:rsid w:val="005312F7"/>
    <w:rsid w:val="005322A5"/>
    <w:rsid w:val="005327E3"/>
    <w:rsid w:val="005328A6"/>
    <w:rsid w:val="00532D41"/>
    <w:rsid w:val="00532DC9"/>
    <w:rsid w:val="00534E6E"/>
    <w:rsid w:val="00535B3B"/>
    <w:rsid w:val="0054161F"/>
    <w:rsid w:val="00541666"/>
    <w:rsid w:val="00541932"/>
    <w:rsid w:val="0054456E"/>
    <w:rsid w:val="00544D25"/>
    <w:rsid w:val="00545BD7"/>
    <w:rsid w:val="00546BDE"/>
    <w:rsid w:val="00546FE9"/>
    <w:rsid w:val="00550FCE"/>
    <w:rsid w:val="0055188B"/>
    <w:rsid w:val="00552002"/>
    <w:rsid w:val="005522C9"/>
    <w:rsid w:val="00552CB7"/>
    <w:rsid w:val="00554D0D"/>
    <w:rsid w:val="005578DF"/>
    <w:rsid w:val="005628E3"/>
    <w:rsid w:val="00562ABE"/>
    <w:rsid w:val="00563C92"/>
    <w:rsid w:val="00564049"/>
    <w:rsid w:val="00564ED6"/>
    <w:rsid w:val="0056694D"/>
    <w:rsid w:val="005724C6"/>
    <w:rsid w:val="0057348E"/>
    <w:rsid w:val="005748ED"/>
    <w:rsid w:val="00580642"/>
    <w:rsid w:val="00581CA3"/>
    <w:rsid w:val="00582873"/>
    <w:rsid w:val="00582D56"/>
    <w:rsid w:val="00586F80"/>
    <w:rsid w:val="0058781B"/>
    <w:rsid w:val="00590EC3"/>
    <w:rsid w:val="005916C5"/>
    <w:rsid w:val="005921A0"/>
    <w:rsid w:val="00592FE4"/>
    <w:rsid w:val="00593ACF"/>
    <w:rsid w:val="00594F14"/>
    <w:rsid w:val="00595F14"/>
    <w:rsid w:val="00596C55"/>
    <w:rsid w:val="00597696"/>
    <w:rsid w:val="005A015E"/>
    <w:rsid w:val="005A1915"/>
    <w:rsid w:val="005A3AF6"/>
    <w:rsid w:val="005A4EF6"/>
    <w:rsid w:val="005A7D9C"/>
    <w:rsid w:val="005B1034"/>
    <w:rsid w:val="005B30B2"/>
    <w:rsid w:val="005B588A"/>
    <w:rsid w:val="005C02F8"/>
    <w:rsid w:val="005C13F5"/>
    <w:rsid w:val="005C1C2E"/>
    <w:rsid w:val="005C2B74"/>
    <w:rsid w:val="005C3CE7"/>
    <w:rsid w:val="005C52B4"/>
    <w:rsid w:val="005C74D9"/>
    <w:rsid w:val="005D3855"/>
    <w:rsid w:val="005D3E53"/>
    <w:rsid w:val="005D4687"/>
    <w:rsid w:val="005D49B2"/>
    <w:rsid w:val="005E109B"/>
    <w:rsid w:val="005E25BB"/>
    <w:rsid w:val="005E342A"/>
    <w:rsid w:val="005E7368"/>
    <w:rsid w:val="005F09A0"/>
    <w:rsid w:val="005F248D"/>
    <w:rsid w:val="005F3C52"/>
    <w:rsid w:val="005F51FC"/>
    <w:rsid w:val="005F53FF"/>
    <w:rsid w:val="00601FA4"/>
    <w:rsid w:val="006021E9"/>
    <w:rsid w:val="006042A2"/>
    <w:rsid w:val="00605A17"/>
    <w:rsid w:val="00606915"/>
    <w:rsid w:val="006072F9"/>
    <w:rsid w:val="00607529"/>
    <w:rsid w:val="00607E94"/>
    <w:rsid w:val="00612F9F"/>
    <w:rsid w:val="00613CAA"/>
    <w:rsid w:val="00616897"/>
    <w:rsid w:val="00617B87"/>
    <w:rsid w:val="006216DE"/>
    <w:rsid w:val="006230E3"/>
    <w:rsid w:val="006304FE"/>
    <w:rsid w:val="00631F41"/>
    <w:rsid w:val="00633F9C"/>
    <w:rsid w:val="006417A1"/>
    <w:rsid w:val="00642420"/>
    <w:rsid w:val="00642664"/>
    <w:rsid w:val="00644938"/>
    <w:rsid w:val="00645158"/>
    <w:rsid w:val="0064532E"/>
    <w:rsid w:val="006524E0"/>
    <w:rsid w:val="00652ADE"/>
    <w:rsid w:val="0065381F"/>
    <w:rsid w:val="006542AE"/>
    <w:rsid w:val="00657045"/>
    <w:rsid w:val="006575DF"/>
    <w:rsid w:val="00660079"/>
    <w:rsid w:val="006615B0"/>
    <w:rsid w:val="0066323E"/>
    <w:rsid w:val="00664AC0"/>
    <w:rsid w:val="00666A2E"/>
    <w:rsid w:val="00667F63"/>
    <w:rsid w:val="00670104"/>
    <w:rsid w:val="006701F1"/>
    <w:rsid w:val="00671AD8"/>
    <w:rsid w:val="00672FAA"/>
    <w:rsid w:val="0067561C"/>
    <w:rsid w:val="006800B9"/>
    <w:rsid w:val="00680380"/>
    <w:rsid w:val="006803CC"/>
    <w:rsid w:val="00681012"/>
    <w:rsid w:val="00682577"/>
    <w:rsid w:val="00682CD1"/>
    <w:rsid w:val="00683021"/>
    <w:rsid w:val="00685194"/>
    <w:rsid w:val="00685B3C"/>
    <w:rsid w:val="00685B8D"/>
    <w:rsid w:val="00686185"/>
    <w:rsid w:val="0068677E"/>
    <w:rsid w:val="00693F00"/>
    <w:rsid w:val="00694955"/>
    <w:rsid w:val="006952AC"/>
    <w:rsid w:val="00696298"/>
    <w:rsid w:val="00697CEE"/>
    <w:rsid w:val="006A65F0"/>
    <w:rsid w:val="006B004E"/>
    <w:rsid w:val="006B48EB"/>
    <w:rsid w:val="006B65EA"/>
    <w:rsid w:val="006B6D15"/>
    <w:rsid w:val="006C1399"/>
    <w:rsid w:val="006C3D0A"/>
    <w:rsid w:val="006C3D86"/>
    <w:rsid w:val="006C5B73"/>
    <w:rsid w:val="006D0804"/>
    <w:rsid w:val="006D2130"/>
    <w:rsid w:val="006D262F"/>
    <w:rsid w:val="006D2F13"/>
    <w:rsid w:val="006D34C3"/>
    <w:rsid w:val="006D4C80"/>
    <w:rsid w:val="006E2914"/>
    <w:rsid w:val="006E32D4"/>
    <w:rsid w:val="006E337B"/>
    <w:rsid w:val="006E3411"/>
    <w:rsid w:val="006E500A"/>
    <w:rsid w:val="006E52B0"/>
    <w:rsid w:val="006E7876"/>
    <w:rsid w:val="006E797B"/>
    <w:rsid w:val="006E7E6C"/>
    <w:rsid w:val="006F02D0"/>
    <w:rsid w:val="006F3D5D"/>
    <w:rsid w:val="006F4070"/>
    <w:rsid w:val="006F4D47"/>
    <w:rsid w:val="006F5C85"/>
    <w:rsid w:val="007003FF"/>
    <w:rsid w:val="00701743"/>
    <w:rsid w:val="00702F71"/>
    <w:rsid w:val="00703B58"/>
    <w:rsid w:val="00703CB8"/>
    <w:rsid w:val="0070555D"/>
    <w:rsid w:val="00706AFC"/>
    <w:rsid w:val="00706ED2"/>
    <w:rsid w:val="007105BD"/>
    <w:rsid w:val="00711A5E"/>
    <w:rsid w:val="007125C8"/>
    <w:rsid w:val="00714717"/>
    <w:rsid w:val="00720FCE"/>
    <w:rsid w:val="00721AAC"/>
    <w:rsid w:val="00722122"/>
    <w:rsid w:val="00722E1D"/>
    <w:rsid w:val="00723FAF"/>
    <w:rsid w:val="00725372"/>
    <w:rsid w:val="0072616A"/>
    <w:rsid w:val="007308DE"/>
    <w:rsid w:val="00730CDE"/>
    <w:rsid w:val="0073327C"/>
    <w:rsid w:val="00733CAF"/>
    <w:rsid w:val="0073466A"/>
    <w:rsid w:val="00734D6E"/>
    <w:rsid w:val="007358E6"/>
    <w:rsid w:val="00737587"/>
    <w:rsid w:val="00747E30"/>
    <w:rsid w:val="00751395"/>
    <w:rsid w:val="0075289B"/>
    <w:rsid w:val="007548DB"/>
    <w:rsid w:val="0075499B"/>
    <w:rsid w:val="00754AF2"/>
    <w:rsid w:val="00755404"/>
    <w:rsid w:val="007572CC"/>
    <w:rsid w:val="00760F63"/>
    <w:rsid w:val="00762138"/>
    <w:rsid w:val="007646D7"/>
    <w:rsid w:val="00766CB5"/>
    <w:rsid w:val="00767954"/>
    <w:rsid w:val="00767A53"/>
    <w:rsid w:val="00767CCA"/>
    <w:rsid w:val="00770C2E"/>
    <w:rsid w:val="00771D75"/>
    <w:rsid w:val="00773FF3"/>
    <w:rsid w:val="007763E7"/>
    <w:rsid w:val="00776F94"/>
    <w:rsid w:val="00777472"/>
    <w:rsid w:val="00780937"/>
    <w:rsid w:val="00780A2C"/>
    <w:rsid w:val="007815A6"/>
    <w:rsid w:val="007820EB"/>
    <w:rsid w:val="00784738"/>
    <w:rsid w:val="00785B61"/>
    <w:rsid w:val="007877B1"/>
    <w:rsid w:val="007877E3"/>
    <w:rsid w:val="00787E16"/>
    <w:rsid w:val="0079132A"/>
    <w:rsid w:val="00792EE6"/>
    <w:rsid w:val="00793775"/>
    <w:rsid w:val="0079444B"/>
    <w:rsid w:val="007953AD"/>
    <w:rsid w:val="00795C18"/>
    <w:rsid w:val="007A0335"/>
    <w:rsid w:val="007A7C26"/>
    <w:rsid w:val="007B1A6A"/>
    <w:rsid w:val="007B21B2"/>
    <w:rsid w:val="007C0CCF"/>
    <w:rsid w:val="007C3B70"/>
    <w:rsid w:val="007C4815"/>
    <w:rsid w:val="007C73C6"/>
    <w:rsid w:val="007D29F5"/>
    <w:rsid w:val="007D2EDC"/>
    <w:rsid w:val="007D5D10"/>
    <w:rsid w:val="007E08D6"/>
    <w:rsid w:val="007E0A66"/>
    <w:rsid w:val="007E6310"/>
    <w:rsid w:val="007F1066"/>
    <w:rsid w:val="007F34EC"/>
    <w:rsid w:val="007F3FE7"/>
    <w:rsid w:val="007F4967"/>
    <w:rsid w:val="007F4FAE"/>
    <w:rsid w:val="007F76A1"/>
    <w:rsid w:val="007F7A95"/>
    <w:rsid w:val="00802C0B"/>
    <w:rsid w:val="00803828"/>
    <w:rsid w:val="00804873"/>
    <w:rsid w:val="008072E6"/>
    <w:rsid w:val="008079C8"/>
    <w:rsid w:val="00807F68"/>
    <w:rsid w:val="00810A21"/>
    <w:rsid w:val="008115F9"/>
    <w:rsid w:val="00812831"/>
    <w:rsid w:val="008215CC"/>
    <w:rsid w:val="00822E62"/>
    <w:rsid w:val="00823981"/>
    <w:rsid w:val="00823E12"/>
    <w:rsid w:val="00823FD3"/>
    <w:rsid w:val="00824F4A"/>
    <w:rsid w:val="00825EA0"/>
    <w:rsid w:val="00826C7F"/>
    <w:rsid w:val="008344A7"/>
    <w:rsid w:val="008375EC"/>
    <w:rsid w:val="008409B8"/>
    <w:rsid w:val="00840E8D"/>
    <w:rsid w:val="008429C2"/>
    <w:rsid w:val="00844E9B"/>
    <w:rsid w:val="008454AD"/>
    <w:rsid w:val="00845544"/>
    <w:rsid w:val="00845D86"/>
    <w:rsid w:val="00847FED"/>
    <w:rsid w:val="00851265"/>
    <w:rsid w:val="00852689"/>
    <w:rsid w:val="00854866"/>
    <w:rsid w:val="00855CCF"/>
    <w:rsid w:val="0085612C"/>
    <w:rsid w:val="00857561"/>
    <w:rsid w:val="008575C7"/>
    <w:rsid w:val="00857B0B"/>
    <w:rsid w:val="00860A81"/>
    <w:rsid w:val="00861464"/>
    <w:rsid w:val="008620C2"/>
    <w:rsid w:val="00862263"/>
    <w:rsid w:val="00863213"/>
    <w:rsid w:val="008674E4"/>
    <w:rsid w:val="00870445"/>
    <w:rsid w:val="008718E8"/>
    <w:rsid w:val="00872D84"/>
    <w:rsid w:val="00877C71"/>
    <w:rsid w:val="00892186"/>
    <w:rsid w:val="00895E04"/>
    <w:rsid w:val="00896C0F"/>
    <w:rsid w:val="008A0763"/>
    <w:rsid w:val="008A10C0"/>
    <w:rsid w:val="008A1345"/>
    <w:rsid w:val="008A27B1"/>
    <w:rsid w:val="008A41DF"/>
    <w:rsid w:val="008B11F9"/>
    <w:rsid w:val="008B3B91"/>
    <w:rsid w:val="008B504A"/>
    <w:rsid w:val="008B74F9"/>
    <w:rsid w:val="008C565F"/>
    <w:rsid w:val="008C5A0B"/>
    <w:rsid w:val="008C5EBB"/>
    <w:rsid w:val="008C6142"/>
    <w:rsid w:val="008C7516"/>
    <w:rsid w:val="008D012C"/>
    <w:rsid w:val="008D1ABD"/>
    <w:rsid w:val="008D38B4"/>
    <w:rsid w:val="008D5AC9"/>
    <w:rsid w:val="008D7041"/>
    <w:rsid w:val="008E5B27"/>
    <w:rsid w:val="008F0BFB"/>
    <w:rsid w:val="008F21F2"/>
    <w:rsid w:val="008F254A"/>
    <w:rsid w:val="008F2E6F"/>
    <w:rsid w:val="008F5E65"/>
    <w:rsid w:val="008F64C3"/>
    <w:rsid w:val="008F78AE"/>
    <w:rsid w:val="00901EC6"/>
    <w:rsid w:val="009023E2"/>
    <w:rsid w:val="00902957"/>
    <w:rsid w:val="009041B3"/>
    <w:rsid w:val="0090440F"/>
    <w:rsid w:val="009062BC"/>
    <w:rsid w:val="00910410"/>
    <w:rsid w:val="00910F57"/>
    <w:rsid w:val="0091104C"/>
    <w:rsid w:val="009137CE"/>
    <w:rsid w:val="00917F68"/>
    <w:rsid w:val="0092033A"/>
    <w:rsid w:val="0092052A"/>
    <w:rsid w:val="009218A5"/>
    <w:rsid w:val="00921AA6"/>
    <w:rsid w:val="00921B5B"/>
    <w:rsid w:val="00922357"/>
    <w:rsid w:val="00925FAA"/>
    <w:rsid w:val="00926A77"/>
    <w:rsid w:val="0093026B"/>
    <w:rsid w:val="00930CC4"/>
    <w:rsid w:val="00932FCE"/>
    <w:rsid w:val="00933AA9"/>
    <w:rsid w:val="00935E44"/>
    <w:rsid w:val="00936437"/>
    <w:rsid w:val="00937018"/>
    <w:rsid w:val="009370DA"/>
    <w:rsid w:val="00937E37"/>
    <w:rsid w:val="009427CB"/>
    <w:rsid w:val="009433BE"/>
    <w:rsid w:val="00945A89"/>
    <w:rsid w:val="009503CD"/>
    <w:rsid w:val="009510D6"/>
    <w:rsid w:val="0095154D"/>
    <w:rsid w:val="009516CD"/>
    <w:rsid w:val="00952F96"/>
    <w:rsid w:val="0095353E"/>
    <w:rsid w:val="00953976"/>
    <w:rsid w:val="0095725E"/>
    <w:rsid w:val="009575DB"/>
    <w:rsid w:val="009577C3"/>
    <w:rsid w:val="0096046C"/>
    <w:rsid w:val="00960760"/>
    <w:rsid w:val="0096108A"/>
    <w:rsid w:val="0096263A"/>
    <w:rsid w:val="00963663"/>
    <w:rsid w:val="009660DD"/>
    <w:rsid w:val="00966BB2"/>
    <w:rsid w:val="0096760D"/>
    <w:rsid w:val="00975083"/>
    <w:rsid w:val="00980A9F"/>
    <w:rsid w:val="009829D9"/>
    <w:rsid w:val="00983423"/>
    <w:rsid w:val="00983D87"/>
    <w:rsid w:val="0098598A"/>
    <w:rsid w:val="0098603A"/>
    <w:rsid w:val="00991F09"/>
    <w:rsid w:val="009952C7"/>
    <w:rsid w:val="009970AA"/>
    <w:rsid w:val="00997A0E"/>
    <w:rsid w:val="009A0530"/>
    <w:rsid w:val="009A410D"/>
    <w:rsid w:val="009A4C9A"/>
    <w:rsid w:val="009A5616"/>
    <w:rsid w:val="009A620A"/>
    <w:rsid w:val="009A63E0"/>
    <w:rsid w:val="009B052C"/>
    <w:rsid w:val="009B08AC"/>
    <w:rsid w:val="009B3518"/>
    <w:rsid w:val="009B5A9D"/>
    <w:rsid w:val="009C068A"/>
    <w:rsid w:val="009C0A20"/>
    <w:rsid w:val="009C2CDA"/>
    <w:rsid w:val="009C390D"/>
    <w:rsid w:val="009C4886"/>
    <w:rsid w:val="009C5089"/>
    <w:rsid w:val="009C58F9"/>
    <w:rsid w:val="009C6657"/>
    <w:rsid w:val="009C7250"/>
    <w:rsid w:val="009C778B"/>
    <w:rsid w:val="009C7EB8"/>
    <w:rsid w:val="009D0427"/>
    <w:rsid w:val="009D0A67"/>
    <w:rsid w:val="009D3A52"/>
    <w:rsid w:val="009D4D28"/>
    <w:rsid w:val="009D5F18"/>
    <w:rsid w:val="009D6C0A"/>
    <w:rsid w:val="009D7B35"/>
    <w:rsid w:val="009E13F4"/>
    <w:rsid w:val="009E3077"/>
    <w:rsid w:val="009E3C0C"/>
    <w:rsid w:val="009E5EDD"/>
    <w:rsid w:val="009E6B1D"/>
    <w:rsid w:val="009F246A"/>
    <w:rsid w:val="009F3788"/>
    <w:rsid w:val="009F41F4"/>
    <w:rsid w:val="009F7330"/>
    <w:rsid w:val="00A010BE"/>
    <w:rsid w:val="00A01864"/>
    <w:rsid w:val="00A0223C"/>
    <w:rsid w:val="00A05C0F"/>
    <w:rsid w:val="00A06B32"/>
    <w:rsid w:val="00A06B79"/>
    <w:rsid w:val="00A06C60"/>
    <w:rsid w:val="00A1134B"/>
    <w:rsid w:val="00A14EE6"/>
    <w:rsid w:val="00A17D18"/>
    <w:rsid w:val="00A20B08"/>
    <w:rsid w:val="00A20E8F"/>
    <w:rsid w:val="00A2116D"/>
    <w:rsid w:val="00A21E29"/>
    <w:rsid w:val="00A25019"/>
    <w:rsid w:val="00A266B8"/>
    <w:rsid w:val="00A27D87"/>
    <w:rsid w:val="00A30E35"/>
    <w:rsid w:val="00A3160B"/>
    <w:rsid w:val="00A330D6"/>
    <w:rsid w:val="00A346C8"/>
    <w:rsid w:val="00A36B36"/>
    <w:rsid w:val="00A3787E"/>
    <w:rsid w:val="00A4101C"/>
    <w:rsid w:val="00A431D6"/>
    <w:rsid w:val="00A43DF4"/>
    <w:rsid w:val="00A45ED0"/>
    <w:rsid w:val="00A46A06"/>
    <w:rsid w:val="00A54CB2"/>
    <w:rsid w:val="00A578F5"/>
    <w:rsid w:val="00A6013A"/>
    <w:rsid w:val="00A62A2A"/>
    <w:rsid w:val="00A62E79"/>
    <w:rsid w:val="00A677E7"/>
    <w:rsid w:val="00A7159D"/>
    <w:rsid w:val="00A71CB4"/>
    <w:rsid w:val="00A74A76"/>
    <w:rsid w:val="00A74B97"/>
    <w:rsid w:val="00A74DBF"/>
    <w:rsid w:val="00A75DAF"/>
    <w:rsid w:val="00A7645F"/>
    <w:rsid w:val="00A764DA"/>
    <w:rsid w:val="00A8102D"/>
    <w:rsid w:val="00A81BE2"/>
    <w:rsid w:val="00A85586"/>
    <w:rsid w:val="00A9175F"/>
    <w:rsid w:val="00A91FE0"/>
    <w:rsid w:val="00A97F70"/>
    <w:rsid w:val="00AA4266"/>
    <w:rsid w:val="00AB0411"/>
    <w:rsid w:val="00AB175C"/>
    <w:rsid w:val="00AB2527"/>
    <w:rsid w:val="00AB39C9"/>
    <w:rsid w:val="00AC2D83"/>
    <w:rsid w:val="00AC4555"/>
    <w:rsid w:val="00AC4C9D"/>
    <w:rsid w:val="00AC5669"/>
    <w:rsid w:val="00AC754C"/>
    <w:rsid w:val="00AC774C"/>
    <w:rsid w:val="00AC780F"/>
    <w:rsid w:val="00AD18B4"/>
    <w:rsid w:val="00AD1C57"/>
    <w:rsid w:val="00AD34D0"/>
    <w:rsid w:val="00AD3D26"/>
    <w:rsid w:val="00AD55FC"/>
    <w:rsid w:val="00AE02C5"/>
    <w:rsid w:val="00AE076D"/>
    <w:rsid w:val="00AE1D88"/>
    <w:rsid w:val="00AE1DEB"/>
    <w:rsid w:val="00AE25F5"/>
    <w:rsid w:val="00AE267D"/>
    <w:rsid w:val="00AE289C"/>
    <w:rsid w:val="00AE3179"/>
    <w:rsid w:val="00AE5AB8"/>
    <w:rsid w:val="00AE6EDA"/>
    <w:rsid w:val="00AE6FEB"/>
    <w:rsid w:val="00AF0521"/>
    <w:rsid w:val="00AF0D14"/>
    <w:rsid w:val="00AF1E60"/>
    <w:rsid w:val="00AF254A"/>
    <w:rsid w:val="00AF2E5E"/>
    <w:rsid w:val="00AF4F4E"/>
    <w:rsid w:val="00AF56F9"/>
    <w:rsid w:val="00AF6582"/>
    <w:rsid w:val="00B01A2A"/>
    <w:rsid w:val="00B01B58"/>
    <w:rsid w:val="00B02E5B"/>
    <w:rsid w:val="00B0402C"/>
    <w:rsid w:val="00B04961"/>
    <w:rsid w:val="00B04E14"/>
    <w:rsid w:val="00B0781F"/>
    <w:rsid w:val="00B119CC"/>
    <w:rsid w:val="00B11C33"/>
    <w:rsid w:val="00B13A35"/>
    <w:rsid w:val="00B1499E"/>
    <w:rsid w:val="00B153AF"/>
    <w:rsid w:val="00B166FA"/>
    <w:rsid w:val="00B20941"/>
    <w:rsid w:val="00B20BCF"/>
    <w:rsid w:val="00B21D2F"/>
    <w:rsid w:val="00B21E12"/>
    <w:rsid w:val="00B224C5"/>
    <w:rsid w:val="00B23988"/>
    <w:rsid w:val="00B24B09"/>
    <w:rsid w:val="00B2594C"/>
    <w:rsid w:val="00B2696B"/>
    <w:rsid w:val="00B26FE4"/>
    <w:rsid w:val="00B316FF"/>
    <w:rsid w:val="00B325D8"/>
    <w:rsid w:val="00B333E3"/>
    <w:rsid w:val="00B3383A"/>
    <w:rsid w:val="00B33A39"/>
    <w:rsid w:val="00B36246"/>
    <w:rsid w:val="00B4095C"/>
    <w:rsid w:val="00B41C77"/>
    <w:rsid w:val="00B44CE5"/>
    <w:rsid w:val="00B47146"/>
    <w:rsid w:val="00B52161"/>
    <w:rsid w:val="00B5465B"/>
    <w:rsid w:val="00B55B34"/>
    <w:rsid w:val="00B57C21"/>
    <w:rsid w:val="00B604FC"/>
    <w:rsid w:val="00B6181B"/>
    <w:rsid w:val="00B64E61"/>
    <w:rsid w:val="00B66F2C"/>
    <w:rsid w:val="00B67D7A"/>
    <w:rsid w:val="00B71B9B"/>
    <w:rsid w:val="00B72784"/>
    <w:rsid w:val="00B73254"/>
    <w:rsid w:val="00B736C3"/>
    <w:rsid w:val="00B73CB3"/>
    <w:rsid w:val="00B7769F"/>
    <w:rsid w:val="00B8196E"/>
    <w:rsid w:val="00B828B4"/>
    <w:rsid w:val="00B83427"/>
    <w:rsid w:val="00B8419D"/>
    <w:rsid w:val="00B84913"/>
    <w:rsid w:val="00B84DB4"/>
    <w:rsid w:val="00B8549E"/>
    <w:rsid w:val="00B85841"/>
    <w:rsid w:val="00B86B06"/>
    <w:rsid w:val="00B87C19"/>
    <w:rsid w:val="00B906F6"/>
    <w:rsid w:val="00B9124A"/>
    <w:rsid w:val="00B914B6"/>
    <w:rsid w:val="00B9203D"/>
    <w:rsid w:val="00B9651A"/>
    <w:rsid w:val="00B969EC"/>
    <w:rsid w:val="00BA1A68"/>
    <w:rsid w:val="00BA1A8D"/>
    <w:rsid w:val="00BA2601"/>
    <w:rsid w:val="00BA3337"/>
    <w:rsid w:val="00BA3C04"/>
    <w:rsid w:val="00BA4BBD"/>
    <w:rsid w:val="00BA5C7E"/>
    <w:rsid w:val="00BB19B8"/>
    <w:rsid w:val="00BB4473"/>
    <w:rsid w:val="00BB7015"/>
    <w:rsid w:val="00BC0322"/>
    <w:rsid w:val="00BC077D"/>
    <w:rsid w:val="00BC4A55"/>
    <w:rsid w:val="00BC6E38"/>
    <w:rsid w:val="00BD1112"/>
    <w:rsid w:val="00BD2D8F"/>
    <w:rsid w:val="00BD3EDE"/>
    <w:rsid w:val="00BD4243"/>
    <w:rsid w:val="00BD58A4"/>
    <w:rsid w:val="00BD7949"/>
    <w:rsid w:val="00BE087A"/>
    <w:rsid w:val="00BE0A7B"/>
    <w:rsid w:val="00BE11DB"/>
    <w:rsid w:val="00BE28EE"/>
    <w:rsid w:val="00BE38A8"/>
    <w:rsid w:val="00BE3E71"/>
    <w:rsid w:val="00BF15F1"/>
    <w:rsid w:val="00BF1BAE"/>
    <w:rsid w:val="00BF3244"/>
    <w:rsid w:val="00BF353D"/>
    <w:rsid w:val="00BF504A"/>
    <w:rsid w:val="00BF78FD"/>
    <w:rsid w:val="00C015A6"/>
    <w:rsid w:val="00C0164D"/>
    <w:rsid w:val="00C02FE9"/>
    <w:rsid w:val="00C03202"/>
    <w:rsid w:val="00C10C91"/>
    <w:rsid w:val="00C1275F"/>
    <w:rsid w:val="00C12D87"/>
    <w:rsid w:val="00C14458"/>
    <w:rsid w:val="00C153BB"/>
    <w:rsid w:val="00C1696B"/>
    <w:rsid w:val="00C179E7"/>
    <w:rsid w:val="00C22F62"/>
    <w:rsid w:val="00C24130"/>
    <w:rsid w:val="00C244CC"/>
    <w:rsid w:val="00C244E8"/>
    <w:rsid w:val="00C2733B"/>
    <w:rsid w:val="00C27669"/>
    <w:rsid w:val="00C27BFA"/>
    <w:rsid w:val="00C300AC"/>
    <w:rsid w:val="00C31DF3"/>
    <w:rsid w:val="00C31EC8"/>
    <w:rsid w:val="00C34684"/>
    <w:rsid w:val="00C34DE1"/>
    <w:rsid w:val="00C353CF"/>
    <w:rsid w:val="00C359DA"/>
    <w:rsid w:val="00C37D8C"/>
    <w:rsid w:val="00C4348A"/>
    <w:rsid w:val="00C451BB"/>
    <w:rsid w:val="00C45A80"/>
    <w:rsid w:val="00C51F8C"/>
    <w:rsid w:val="00C5533B"/>
    <w:rsid w:val="00C564D1"/>
    <w:rsid w:val="00C57C65"/>
    <w:rsid w:val="00C57F0E"/>
    <w:rsid w:val="00C6357F"/>
    <w:rsid w:val="00C64003"/>
    <w:rsid w:val="00C640EF"/>
    <w:rsid w:val="00C64612"/>
    <w:rsid w:val="00C652B5"/>
    <w:rsid w:val="00C67F59"/>
    <w:rsid w:val="00C70026"/>
    <w:rsid w:val="00C7042E"/>
    <w:rsid w:val="00C71407"/>
    <w:rsid w:val="00C71593"/>
    <w:rsid w:val="00C71DB7"/>
    <w:rsid w:val="00C72FB7"/>
    <w:rsid w:val="00C734AB"/>
    <w:rsid w:val="00C74421"/>
    <w:rsid w:val="00C74C28"/>
    <w:rsid w:val="00C7601A"/>
    <w:rsid w:val="00C810D6"/>
    <w:rsid w:val="00C82F0B"/>
    <w:rsid w:val="00C91BD9"/>
    <w:rsid w:val="00C9266C"/>
    <w:rsid w:val="00C969B2"/>
    <w:rsid w:val="00C96B42"/>
    <w:rsid w:val="00C96DB6"/>
    <w:rsid w:val="00C97C1D"/>
    <w:rsid w:val="00CA152F"/>
    <w:rsid w:val="00CA3CFD"/>
    <w:rsid w:val="00CA4619"/>
    <w:rsid w:val="00CA4FDC"/>
    <w:rsid w:val="00CA5D38"/>
    <w:rsid w:val="00CA5F12"/>
    <w:rsid w:val="00CB49E0"/>
    <w:rsid w:val="00CB6C60"/>
    <w:rsid w:val="00CC2C7F"/>
    <w:rsid w:val="00CC41E1"/>
    <w:rsid w:val="00CC43FF"/>
    <w:rsid w:val="00CC63D6"/>
    <w:rsid w:val="00CC7311"/>
    <w:rsid w:val="00CD141C"/>
    <w:rsid w:val="00CD1B83"/>
    <w:rsid w:val="00CD267E"/>
    <w:rsid w:val="00CD3240"/>
    <w:rsid w:val="00CD3717"/>
    <w:rsid w:val="00CD4E49"/>
    <w:rsid w:val="00CD6773"/>
    <w:rsid w:val="00CE1BA2"/>
    <w:rsid w:val="00CE1EB6"/>
    <w:rsid w:val="00CE2168"/>
    <w:rsid w:val="00CE222D"/>
    <w:rsid w:val="00CE37D9"/>
    <w:rsid w:val="00CE5A77"/>
    <w:rsid w:val="00CE5B34"/>
    <w:rsid w:val="00CE5ED5"/>
    <w:rsid w:val="00CE7014"/>
    <w:rsid w:val="00CF04AF"/>
    <w:rsid w:val="00CF2B9E"/>
    <w:rsid w:val="00CF2E3A"/>
    <w:rsid w:val="00CF3E72"/>
    <w:rsid w:val="00CF5225"/>
    <w:rsid w:val="00D02889"/>
    <w:rsid w:val="00D04517"/>
    <w:rsid w:val="00D0511E"/>
    <w:rsid w:val="00D0665A"/>
    <w:rsid w:val="00D1025F"/>
    <w:rsid w:val="00D11778"/>
    <w:rsid w:val="00D12DCC"/>
    <w:rsid w:val="00D14073"/>
    <w:rsid w:val="00D1415B"/>
    <w:rsid w:val="00D14DCB"/>
    <w:rsid w:val="00D16E6D"/>
    <w:rsid w:val="00D17530"/>
    <w:rsid w:val="00D22BE4"/>
    <w:rsid w:val="00D24228"/>
    <w:rsid w:val="00D24D16"/>
    <w:rsid w:val="00D25F02"/>
    <w:rsid w:val="00D2606A"/>
    <w:rsid w:val="00D26BEB"/>
    <w:rsid w:val="00D323C0"/>
    <w:rsid w:val="00D32776"/>
    <w:rsid w:val="00D32BB1"/>
    <w:rsid w:val="00D34237"/>
    <w:rsid w:val="00D3459A"/>
    <w:rsid w:val="00D35914"/>
    <w:rsid w:val="00D35DF6"/>
    <w:rsid w:val="00D37E9A"/>
    <w:rsid w:val="00D40B46"/>
    <w:rsid w:val="00D4235E"/>
    <w:rsid w:val="00D43B7C"/>
    <w:rsid w:val="00D45251"/>
    <w:rsid w:val="00D45FA3"/>
    <w:rsid w:val="00D4687A"/>
    <w:rsid w:val="00D46968"/>
    <w:rsid w:val="00D47DE4"/>
    <w:rsid w:val="00D52D85"/>
    <w:rsid w:val="00D53879"/>
    <w:rsid w:val="00D5494E"/>
    <w:rsid w:val="00D561A2"/>
    <w:rsid w:val="00D56446"/>
    <w:rsid w:val="00D6108E"/>
    <w:rsid w:val="00D61235"/>
    <w:rsid w:val="00D61AB3"/>
    <w:rsid w:val="00D62C30"/>
    <w:rsid w:val="00D62CF5"/>
    <w:rsid w:val="00D62FF6"/>
    <w:rsid w:val="00D64008"/>
    <w:rsid w:val="00D6473E"/>
    <w:rsid w:val="00D66C5E"/>
    <w:rsid w:val="00D67073"/>
    <w:rsid w:val="00D7381D"/>
    <w:rsid w:val="00D74199"/>
    <w:rsid w:val="00D744B1"/>
    <w:rsid w:val="00D75890"/>
    <w:rsid w:val="00D763BF"/>
    <w:rsid w:val="00D7723B"/>
    <w:rsid w:val="00D77B5D"/>
    <w:rsid w:val="00D77E3D"/>
    <w:rsid w:val="00D80548"/>
    <w:rsid w:val="00D823C9"/>
    <w:rsid w:val="00D83216"/>
    <w:rsid w:val="00D838D5"/>
    <w:rsid w:val="00D84681"/>
    <w:rsid w:val="00D84741"/>
    <w:rsid w:val="00D8690D"/>
    <w:rsid w:val="00D87117"/>
    <w:rsid w:val="00D871CB"/>
    <w:rsid w:val="00D90C38"/>
    <w:rsid w:val="00D91670"/>
    <w:rsid w:val="00D91FC9"/>
    <w:rsid w:val="00D92715"/>
    <w:rsid w:val="00D92B65"/>
    <w:rsid w:val="00D93276"/>
    <w:rsid w:val="00D93CF7"/>
    <w:rsid w:val="00D9632A"/>
    <w:rsid w:val="00D96540"/>
    <w:rsid w:val="00DA2B3F"/>
    <w:rsid w:val="00DA3046"/>
    <w:rsid w:val="00DA509A"/>
    <w:rsid w:val="00DA7A34"/>
    <w:rsid w:val="00DA7DDD"/>
    <w:rsid w:val="00DA7FB5"/>
    <w:rsid w:val="00DB17AA"/>
    <w:rsid w:val="00DB1FC3"/>
    <w:rsid w:val="00DB2AC9"/>
    <w:rsid w:val="00DB31B0"/>
    <w:rsid w:val="00DB35F7"/>
    <w:rsid w:val="00DB394F"/>
    <w:rsid w:val="00DB3C30"/>
    <w:rsid w:val="00DB4875"/>
    <w:rsid w:val="00DB6113"/>
    <w:rsid w:val="00DB6B37"/>
    <w:rsid w:val="00DB748F"/>
    <w:rsid w:val="00DB7F36"/>
    <w:rsid w:val="00DC067B"/>
    <w:rsid w:val="00DC08B6"/>
    <w:rsid w:val="00DC2739"/>
    <w:rsid w:val="00DC3754"/>
    <w:rsid w:val="00DC5C7C"/>
    <w:rsid w:val="00DC6FCE"/>
    <w:rsid w:val="00DD0167"/>
    <w:rsid w:val="00DD0DAC"/>
    <w:rsid w:val="00DD2EAB"/>
    <w:rsid w:val="00DD3005"/>
    <w:rsid w:val="00DD3AAC"/>
    <w:rsid w:val="00DD4D71"/>
    <w:rsid w:val="00DD594D"/>
    <w:rsid w:val="00DD65E6"/>
    <w:rsid w:val="00DE0673"/>
    <w:rsid w:val="00DE2185"/>
    <w:rsid w:val="00DE5733"/>
    <w:rsid w:val="00DE6054"/>
    <w:rsid w:val="00DE605D"/>
    <w:rsid w:val="00DE67E4"/>
    <w:rsid w:val="00DE75D3"/>
    <w:rsid w:val="00DE7972"/>
    <w:rsid w:val="00DE7EFD"/>
    <w:rsid w:val="00DF01CD"/>
    <w:rsid w:val="00DF1AE3"/>
    <w:rsid w:val="00DF5D0D"/>
    <w:rsid w:val="00DF68C8"/>
    <w:rsid w:val="00E00090"/>
    <w:rsid w:val="00E01B48"/>
    <w:rsid w:val="00E10739"/>
    <w:rsid w:val="00E110B9"/>
    <w:rsid w:val="00E11444"/>
    <w:rsid w:val="00E15C3A"/>
    <w:rsid w:val="00E176CD"/>
    <w:rsid w:val="00E21C70"/>
    <w:rsid w:val="00E2384B"/>
    <w:rsid w:val="00E23DFE"/>
    <w:rsid w:val="00E25267"/>
    <w:rsid w:val="00E274B5"/>
    <w:rsid w:val="00E27D50"/>
    <w:rsid w:val="00E306A1"/>
    <w:rsid w:val="00E306CF"/>
    <w:rsid w:val="00E315F1"/>
    <w:rsid w:val="00E31776"/>
    <w:rsid w:val="00E31EEE"/>
    <w:rsid w:val="00E333F5"/>
    <w:rsid w:val="00E335FC"/>
    <w:rsid w:val="00E359BD"/>
    <w:rsid w:val="00E35D31"/>
    <w:rsid w:val="00E3633F"/>
    <w:rsid w:val="00E409B5"/>
    <w:rsid w:val="00E40BB6"/>
    <w:rsid w:val="00E43B4B"/>
    <w:rsid w:val="00E44929"/>
    <w:rsid w:val="00E449A6"/>
    <w:rsid w:val="00E44E6C"/>
    <w:rsid w:val="00E45537"/>
    <w:rsid w:val="00E46519"/>
    <w:rsid w:val="00E51A55"/>
    <w:rsid w:val="00E55C88"/>
    <w:rsid w:val="00E5600C"/>
    <w:rsid w:val="00E6178E"/>
    <w:rsid w:val="00E61DB6"/>
    <w:rsid w:val="00E6447A"/>
    <w:rsid w:val="00E70BF5"/>
    <w:rsid w:val="00E73219"/>
    <w:rsid w:val="00E73A59"/>
    <w:rsid w:val="00E73DDD"/>
    <w:rsid w:val="00E75C18"/>
    <w:rsid w:val="00E76BC2"/>
    <w:rsid w:val="00E80EE3"/>
    <w:rsid w:val="00E81CE2"/>
    <w:rsid w:val="00E81FA5"/>
    <w:rsid w:val="00E82B43"/>
    <w:rsid w:val="00E8388C"/>
    <w:rsid w:val="00E83F5C"/>
    <w:rsid w:val="00E84110"/>
    <w:rsid w:val="00E85655"/>
    <w:rsid w:val="00E8697B"/>
    <w:rsid w:val="00E87B49"/>
    <w:rsid w:val="00E87C3A"/>
    <w:rsid w:val="00E90116"/>
    <w:rsid w:val="00E928B8"/>
    <w:rsid w:val="00E93326"/>
    <w:rsid w:val="00E97562"/>
    <w:rsid w:val="00EA065A"/>
    <w:rsid w:val="00EA0715"/>
    <w:rsid w:val="00EA2BDF"/>
    <w:rsid w:val="00EA4368"/>
    <w:rsid w:val="00EA4933"/>
    <w:rsid w:val="00EA4C1A"/>
    <w:rsid w:val="00EA7349"/>
    <w:rsid w:val="00EB09B1"/>
    <w:rsid w:val="00EB1584"/>
    <w:rsid w:val="00EB19BE"/>
    <w:rsid w:val="00EB26BF"/>
    <w:rsid w:val="00EB3BCC"/>
    <w:rsid w:val="00EB567B"/>
    <w:rsid w:val="00EB5DC0"/>
    <w:rsid w:val="00EB6A66"/>
    <w:rsid w:val="00EB6F6F"/>
    <w:rsid w:val="00EC1621"/>
    <w:rsid w:val="00EC4352"/>
    <w:rsid w:val="00EC538A"/>
    <w:rsid w:val="00ED4C88"/>
    <w:rsid w:val="00ED5D50"/>
    <w:rsid w:val="00EE0A85"/>
    <w:rsid w:val="00EE318B"/>
    <w:rsid w:val="00EE3C74"/>
    <w:rsid w:val="00EE737B"/>
    <w:rsid w:val="00EE7A93"/>
    <w:rsid w:val="00EF0428"/>
    <w:rsid w:val="00EF07E9"/>
    <w:rsid w:val="00EF0C90"/>
    <w:rsid w:val="00EF1B4A"/>
    <w:rsid w:val="00EF2963"/>
    <w:rsid w:val="00EF39FF"/>
    <w:rsid w:val="00EF4601"/>
    <w:rsid w:val="00F0084C"/>
    <w:rsid w:val="00F042DF"/>
    <w:rsid w:val="00F05931"/>
    <w:rsid w:val="00F05BE3"/>
    <w:rsid w:val="00F05C67"/>
    <w:rsid w:val="00F07CD4"/>
    <w:rsid w:val="00F11020"/>
    <w:rsid w:val="00F1323B"/>
    <w:rsid w:val="00F134CB"/>
    <w:rsid w:val="00F14139"/>
    <w:rsid w:val="00F20B61"/>
    <w:rsid w:val="00F21C6C"/>
    <w:rsid w:val="00F21EE8"/>
    <w:rsid w:val="00F226D3"/>
    <w:rsid w:val="00F237C9"/>
    <w:rsid w:val="00F237E1"/>
    <w:rsid w:val="00F26F8C"/>
    <w:rsid w:val="00F31F89"/>
    <w:rsid w:val="00F3327F"/>
    <w:rsid w:val="00F35450"/>
    <w:rsid w:val="00F356BB"/>
    <w:rsid w:val="00F37CEB"/>
    <w:rsid w:val="00F4067B"/>
    <w:rsid w:val="00F41D8C"/>
    <w:rsid w:val="00F41E2A"/>
    <w:rsid w:val="00F43683"/>
    <w:rsid w:val="00F44DEA"/>
    <w:rsid w:val="00F45126"/>
    <w:rsid w:val="00F455E4"/>
    <w:rsid w:val="00F45687"/>
    <w:rsid w:val="00F50B41"/>
    <w:rsid w:val="00F50E90"/>
    <w:rsid w:val="00F53E1F"/>
    <w:rsid w:val="00F54288"/>
    <w:rsid w:val="00F55344"/>
    <w:rsid w:val="00F55409"/>
    <w:rsid w:val="00F60FDC"/>
    <w:rsid w:val="00F6150A"/>
    <w:rsid w:val="00F622B0"/>
    <w:rsid w:val="00F642A5"/>
    <w:rsid w:val="00F65484"/>
    <w:rsid w:val="00F66BC0"/>
    <w:rsid w:val="00F7088C"/>
    <w:rsid w:val="00F713BE"/>
    <w:rsid w:val="00F72235"/>
    <w:rsid w:val="00F722E1"/>
    <w:rsid w:val="00F72305"/>
    <w:rsid w:val="00F72671"/>
    <w:rsid w:val="00F728E0"/>
    <w:rsid w:val="00F75160"/>
    <w:rsid w:val="00F7713A"/>
    <w:rsid w:val="00F80B9A"/>
    <w:rsid w:val="00F81D19"/>
    <w:rsid w:val="00F920EB"/>
    <w:rsid w:val="00F92BD6"/>
    <w:rsid w:val="00F95349"/>
    <w:rsid w:val="00FA12D9"/>
    <w:rsid w:val="00FA1C7E"/>
    <w:rsid w:val="00FA77C9"/>
    <w:rsid w:val="00FB12C8"/>
    <w:rsid w:val="00FB1331"/>
    <w:rsid w:val="00FB2321"/>
    <w:rsid w:val="00FB2E1F"/>
    <w:rsid w:val="00FB30DF"/>
    <w:rsid w:val="00FB69E5"/>
    <w:rsid w:val="00FB7D52"/>
    <w:rsid w:val="00FC51CC"/>
    <w:rsid w:val="00FD0C87"/>
    <w:rsid w:val="00FD0F46"/>
    <w:rsid w:val="00FD2167"/>
    <w:rsid w:val="00FD24DC"/>
    <w:rsid w:val="00FD2552"/>
    <w:rsid w:val="00FD27EC"/>
    <w:rsid w:val="00FD38A3"/>
    <w:rsid w:val="00FD5792"/>
    <w:rsid w:val="00FD5B56"/>
    <w:rsid w:val="00FD6963"/>
    <w:rsid w:val="00FD7770"/>
    <w:rsid w:val="00FD77B3"/>
    <w:rsid w:val="00FE380F"/>
    <w:rsid w:val="00FE39AD"/>
    <w:rsid w:val="00FE3D47"/>
    <w:rsid w:val="00FE4CFE"/>
    <w:rsid w:val="00FE6C2E"/>
    <w:rsid w:val="00FF1B19"/>
    <w:rsid w:val="00FF27A4"/>
    <w:rsid w:val="00FF4295"/>
    <w:rsid w:val="00FF6A32"/>
    <w:rsid w:val="00FF6A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5FD8F"/>
  <w15:chartTrackingRefBased/>
  <w15:docId w15:val="{59C12113-6B3D-4E7E-B86A-C64D1969E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header" w:uiPriority="99"/>
    <w:lsdException w:name="footer" w:uiPriority="99"/>
    <w:lsdException w:name="caption" w:semiHidden="1" w:unhideWhenUsed="1" w:qFormat="1"/>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D3605"/>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styleId="Akapitzlist">
    <w:name w:val="List Paragraph"/>
    <w:aliases w:val="Numerowanie,Akapit z listą BS,Kolorowa lista — akcent 11"/>
    <w:basedOn w:val="Normalny"/>
    <w:link w:val="AkapitzlistZnak"/>
    <w:uiPriority w:val="34"/>
    <w:qFormat/>
    <w:rsid w:val="001816EE"/>
    <w:pPr>
      <w:spacing w:after="200" w:line="276" w:lineRule="auto"/>
      <w:ind w:left="720"/>
    </w:pPr>
    <w:rPr>
      <w:rFonts w:ascii="Calibri" w:hAnsi="Calibri" w:cs="Calibri"/>
      <w:sz w:val="22"/>
      <w:szCs w:val="22"/>
      <w:lang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rsid w:val="00B01A2A"/>
    <w:rPr>
      <w:sz w:val="16"/>
      <w:szCs w:val="16"/>
    </w:rPr>
  </w:style>
  <w:style w:type="paragraph" w:styleId="Tekstkomentarza">
    <w:name w:val="annotation text"/>
    <w:basedOn w:val="Normalny"/>
    <w:link w:val="TekstkomentarzaZnak"/>
    <w:rsid w:val="00B01A2A"/>
    <w:rPr>
      <w:sz w:val="20"/>
      <w:szCs w:val="20"/>
    </w:rPr>
  </w:style>
  <w:style w:type="character" w:customStyle="1" w:styleId="TekstkomentarzaZnak">
    <w:name w:val="Tekst komentarza Znak"/>
    <w:basedOn w:val="Domylnaczcionkaakapitu"/>
    <w:link w:val="Tekstkomentarza"/>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qFormat/>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042B8F"/>
    <w:rPr>
      <w:sz w:val="24"/>
      <w:szCs w:val="24"/>
    </w:rPr>
  </w:style>
  <w:style w:type="character" w:customStyle="1" w:styleId="AkapitzlistZnak">
    <w:name w:val="Akapit z listą Znak"/>
    <w:aliases w:val="Numerowanie Znak,Akapit z listą BS Znak,Kolorowa lista — akcent 11 Znak"/>
    <w:link w:val="Akapitzlist"/>
    <w:uiPriority w:val="34"/>
    <w:locked/>
    <w:rsid w:val="00FD5B56"/>
    <w:rPr>
      <w:rFonts w:ascii="Calibri" w:hAnsi="Calibri" w:cs="Calibri"/>
      <w:sz w:val="22"/>
      <w:szCs w:val="22"/>
      <w:lang w:eastAsia="en-US"/>
    </w:rPr>
  </w:style>
  <w:style w:type="character" w:customStyle="1" w:styleId="fontstyle01">
    <w:name w:val="fontstyle01"/>
    <w:basedOn w:val="Domylnaczcionkaakapitu"/>
    <w:rsid w:val="00480265"/>
    <w:rPr>
      <w:rFonts w:ascii="Calibri" w:hAnsi="Calibri" w:cs="Calibri" w:hint="default"/>
      <w:b w:val="0"/>
      <w:bCs w:val="0"/>
      <w:i w:val="0"/>
      <w:iCs w:val="0"/>
      <w:color w:val="000000"/>
      <w:sz w:val="16"/>
      <w:szCs w:val="16"/>
    </w:rPr>
  </w:style>
  <w:style w:type="paragraph" w:styleId="Poprawka">
    <w:name w:val="Revision"/>
    <w:hidden/>
    <w:uiPriority w:val="99"/>
    <w:semiHidden/>
    <w:rsid w:val="00E25267"/>
    <w:rPr>
      <w:sz w:val="24"/>
      <w:szCs w:val="24"/>
    </w:rPr>
  </w:style>
  <w:style w:type="table" w:customStyle="1" w:styleId="Tabela-Siatka1">
    <w:name w:val="Tabela - Siatka1"/>
    <w:basedOn w:val="Standardowy"/>
    <w:next w:val="Tabela-Siatka"/>
    <w:uiPriority w:val="59"/>
    <w:rsid w:val="00A010BE"/>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44007">
      <w:bodyDiv w:val="1"/>
      <w:marLeft w:val="0"/>
      <w:marRight w:val="0"/>
      <w:marTop w:val="0"/>
      <w:marBottom w:val="0"/>
      <w:divBdr>
        <w:top w:val="none" w:sz="0" w:space="0" w:color="auto"/>
        <w:left w:val="none" w:sz="0" w:space="0" w:color="auto"/>
        <w:bottom w:val="none" w:sz="0" w:space="0" w:color="auto"/>
        <w:right w:val="none" w:sz="0" w:space="0" w:color="auto"/>
      </w:divBdr>
    </w:div>
    <w:div w:id="687177085">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540632129">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c8dcf4e2a454a385c7ae3a9d5323d1e5">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c1929264da8af7e254eff17891860129"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Props1.xml><?xml version="1.0" encoding="utf-8"?>
<ds:datastoreItem xmlns:ds="http://schemas.openxmlformats.org/officeDocument/2006/customXml" ds:itemID="{2FF37B57-B71A-4E3B-9E7E-FA3F080E6004}">
  <ds:schemaRefs>
    <ds:schemaRef ds:uri="http://schemas.microsoft.com/sharepoint/v3/contenttype/forms"/>
  </ds:schemaRefs>
</ds:datastoreItem>
</file>

<file path=customXml/itemProps2.xml><?xml version="1.0" encoding="utf-8"?>
<ds:datastoreItem xmlns:ds="http://schemas.openxmlformats.org/officeDocument/2006/customXml" ds:itemID="{E1901009-D8E8-49B7-A1E1-409D0297647F}">
  <ds:schemaRefs>
    <ds:schemaRef ds:uri="http://schemas.openxmlformats.org/officeDocument/2006/bibliography"/>
  </ds:schemaRefs>
</ds:datastoreItem>
</file>

<file path=customXml/itemProps3.xml><?xml version="1.0" encoding="utf-8"?>
<ds:datastoreItem xmlns:ds="http://schemas.openxmlformats.org/officeDocument/2006/customXml" ds:itemID="{80B84C07-1459-4A7C-BD47-EF8A30EFD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25077-2F50-47E5-A3EA-C8C099938006}">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1212</Words>
  <Characters>7272</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KPT</vt:lpstr>
    </vt:vector>
  </TitlesOfParts>
  <Company>UM</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KPT</dc:title>
  <dc:subject/>
  <dc:creator>UM</dc:creator>
  <cp:keywords/>
  <cp:lastModifiedBy>Agnieszka Kukla</cp:lastModifiedBy>
  <cp:revision>6</cp:revision>
  <cp:lastPrinted>2026-04-10T08:04:00Z</cp:lastPrinted>
  <dcterms:created xsi:type="dcterms:W3CDTF">2026-04-15T10:44:00Z</dcterms:created>
  <dcterms:modified xsi:type="dcterms:W3CDTF">2026-05-04T12:00:00Z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0x01010081369C429A61FB4B82131E14F5981693</vt:lpwstr>
  </property>
</Properties>
</file>